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A383F" wp14:editId="446CC8A4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48D2E" wp14:editId="54C8F9DF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A38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45A48D2E" wp14:editId="54C8F9DF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D632" wp14:editId="0AF4EF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DDE4F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A45764">
        <w:rPr>
          <w:rFonts w:ascii="Times New Roman" w:hAnsi="Times New Roman" w:cs="Times New Roman"/>
          <w:b/>
          <w:sz w:val="28"/>
          <w:szCs w:val="28"/>
        </w:rPr>
        <w:t>OCTOBER 18, 2017</w:t>
      </w: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88497E" w:rsidRPr="00891EFD" w:rsidRDefault="0088497E" w:rsidP="0088497E">
      <w:pPr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:rsidR="0088497E" w:rsidRDefault="0088497E" w:rsidP="0088497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:rsidR="00E37974" w:rsidRDefault="00A4576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</w:t>
      </w:r>
      <w:r w:rsidR="00E37974">
        <w:rPr>
          <w:rFonts w:ascii="Arial" w:hAnsi="Arial" w:cs="Arial"/>
          <w:sz w:val="24"/>
          <w:szCs w:val="24"/>
        </w:rPr>
        <w:t xml:space="preserve">he Whitingham Selectboard </w:t>
      </w:r>
      <w:r>
        <w:rPr>
          <w:rFonts w:ascii="Arial" w:hAnsi="Arial" w:cs="Arial"/>
          <w:sz w:val="24"/>
          <w:szCs w:val="24"/>
        </w:rPr>
        <w:t>attended a Hazard Mitigation/Resiliency Plan public</w:t>
      </w:r>
      <w:r w:rsidR="00E37974">
        <w:rPr>
          <w:rFonts w:ascii="Arial" w:hAnsi="Arial" w:cs="Arial"/>
          <w:sz w:val="24"/>
          <w:szCs w:val="24"/>
        </w:rPr>
        <w:t xml:space="preserve"> meeting</w:t>
      </w:r>
      <w:r>
        <w:rPr>
          <w:rFonts w:ascii="Arial" w:hAnsi="Arial" w:cs="Arial"/>
          <w:sz w:val="24"/>
          <w:szCs w:val="24"/>
        </w:rPr>
        <w:t xml:space="preserve"> hosted by the Windham Regional Commission</w:t>
      </w:r>
      <w:r w:rsidR="00E37974">
        <w:rPr>
          <w:rFonts w:ascii="Arial" w:hAnsi="Arial" w:cs="Arial"/>
          <w:sz w:val="24"/>
          <w:szCs w:val="24"/>
        </w:rPr>
        <w:t xml:space="preserve">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>
        <w:rPr>
          <w:rFonts w:ascii="Arial" w:hAnsi="Arial" w:cs="Arial"/>
          <w:sz w:val="24"/>
          <w:szCs w:val="24"/>
        </w:rPr>
        <w:t>October 18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6:00pm </w:t>
      </w:r>
      <w:r w:rsidR="00E37974">
        <w:rPr>
          <w:rFonts w:ascii="Arial" w:hAnsi="Arial" w:cs="Arial"/>
          <w:sz w:val="24"/>
          <w:szCs w:val="24"/>
        </w:rPr>
        <w:t>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Chair,</w:t>
      </w:r>
      <w:r w:rsidR="00A76C21" w:rsidRPr="00A76C21">
        <w:rPr>
          <w:rFonts w:ascii="Arial" w:hAnsi="Arial" w:cs="Arial"/>
          <w:sz w:val="24"/>
          <w:szCs w:val="24"/>
        </w:rPr>
        <w:t xml:space="preserve"> </w:t>
      </w:r>
      <w:r w:rsidR="001C7CF8">
        <w:rPr>
          <w:rFonts w:ascii="Arial" w:hAnsi="Arial" w:cs="Arial"/>
          <w:sz w:val="24"/>
          <w:szCs w:val="24"/>
        </w:rPr>
        <w:t xml:space="preserve">Keith Bronson; </w:t>
      </w:r>
      <w:r w:rsidR="005D65EF">
        <w:rPr>
          <w:rFonts w:ascii="Arial" w:hAnsi="Arial" w:cs="Arial"/>
          <w:sz w:val="24"/>
          <w:szCs w:val="24"/>
        </w:rPr>
        <w:t>Member</w:t>
      </w:r>
      <w:r w:rsidR="00465D8D">
        <w:rPr>
          <w:rFonts w:ascii="Arial" w:hAnsi="Arial" w:cs="Arial"/>
          <w:sz w:val="24"/>
          <w:szCs w:val="24"/>
        </w:rPr>
        <w:t>s, Karl Twitchell and</w:t>
      </w:r>
      <w:r w:rsidR="009E141F">
        <w:rPr>
          <w:rFonts w:ascii="Arial" w:hAnsi="Arial" w:cs="Arial"/>
          <w:sz w:val="24"/>
          <w:szCs w:val="24"/>
        </w:rPr>
        <w:t xml:space="preserve">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A7BE5" w:rsidRDefault="00E37974" w:rsidP="00B9207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D2266E">
        <w:rPr>
          <w:rFonts w:ascii="Arial" w:hAnsi="Arial" w:cs="Arial"/>
          <w:sz w:val="24"/>
          <w:szCs w:val="24"/>
        </w:rPr>
        <w:t>Office Administrator</w:t>
      </w:r>
      <w:r w:rsidR="00E63811">
        <w:rPr>
          <w:rFonts w:ascii="Arial" w:hAnsi="Arial" w:cs="Arial"/>
          <w:sz w:val="24"/>
          <w:szCs w:val="24"/>
        </w:rPr>
        <w:t xml:space="preserve">; </w:t>
      </w:r>
      <w:r w:rsidR="00A45764">
        <w:rPr>
          <w:rFonts w:ascii="Arial" w:hAnsi="Arial" w:cs="Arial"/>
          <w:sz w:val="24"/>
          <w:szCs w:val="24"/>
        </w:rPr>
        <w:t xml:space="preserve">Stanley Janovsky, Jr., Road Commissioner, Alyssa </w:t>
      </w:r>
      <w:proofErr w:type="spellStart"/>
      <w:r w:rsidR="00A45764">
        <w:rPr>
          <w:rFonts w:ascii="Arial" w:hAnsi="Arial" w:cs="Arial"/>
          <w:sz w:val="24"/>
          <w:szCs w:val="24"/>
        </w:rPr>
        <w:t>Sabetto</w:t>
      </w:r>
      <w:proofErr w:type="spellEnd"/>
      <w:r w:rsidR="00A45764">
        <w:rPr>
          <w:rFonts w:ascii="Arial" w:hAnsi="Arial" w:cs="Arial"/>
          <w:sz w:val="24"/>
          <w:szCs w:val="24"/>
        </w:rPr>
        <w:t>, WRC.</w:t>
      </w:r>
    </w:p>
    <w:p w:rsidR="005A7BE5" w:rsidRDefault="005A7BE5" w:rsidP="00B9207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DC7DF9" w:rsidRDefault="00A45764" w:rsidP="00A45764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Meeting summary</w:t>
      </w:r>
    </w:p>
    <w:p w:rsidR="00A45764" w:rsidRDefault="00A45764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Alyssa </w:t>
      </w:r>
      <w:proofErr w:type="spellStart"/>
      <w:r>
        <w:rPr>
          <w:rFonts w:ascii="Arial" w:hAnsi="Arial" w:cs="Arial"/>
          <w:sz w:val="24"/>
          <w:szCs w:val="24"/>
        </w:rPr>
        <w:t>Sabetto</w:t>
      </w:r>
      <w:proofErr w:type="spellEnd"/>
      <w:r>
        <w:rPr>
          <w:rFonts w:ascii="Arial" w:hAnsi="Arial" w:cs="Arial"/>
          <w:sz w:val="24"/>
          <w:szCs w:val="24"/>
        </w:rPr>
        <w:t xml:space="preserve"> explained that the point of having a Hazard Mitigation Plan is to take pro-active steps to reduce the Town’s vulnerability in hazardous situations.</w:t>
      </w:r>
    </w:p>
    <w:p w:rsidR="00A45764" w:rsidRDefault="00A45764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A45764" w:rsidRDefault="00A45764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having a </w:t>
      </w:r>
      <w:r w:rsidR="00D2266E">
        <w:rPr>
          <w:rFonts w:ascii="Arial" w:hAnsi="Arial" w:cs="Arial"/>
          <w:sz w:val="24"/>
          <w:szCs w:val="24"/>
        </w:rPr>
        <w:t>plan,</w:t>
      </w:r>
      <w:r>
        <w:rPr>
          <w:rFonts w:ascii="Arial" w:hAnsi="Arial" w:cs="Arial"/>
          <w:sz w:val="24"/>
          <w:szCs w:val="24"/>
        </w:rPr>
        <w:t xml:space="preserve"> the Town will benefit with receiving</w:t>
      </w:r>
      <w:r w:rsidR="00D2266E">
        <w:rPr>
          <w:rFonts w:ascii="Arial" w:hAnsi="Arial" w:cs="Arial"/>
          <w:sz w:val="24"/>
          <w:szCs w:val="24"/>
        </w:rPr>
        <w:t xml:space="preserve"> increased</w:t>
      </w:r>
      <w:r>
        <w:rPr>
          <w:rFonts w:ascii="Arial" w:hAnsi="Arial" w:cs="Arial"/>
          <w:sz w:val="24"/>
          <w:szCs w:val="24"/>
        </w:rPr>
        <w:t xml:space="preserve"> Emergency Relief Assistance Funds (ERAF rate).  Our current reimbursement rate is 7.5% (town pays 17.5</w:t>
      </w:r>
      <w:r w:rsidR="00D2266E">
        <w:rPr>
          <w:rFonts w:ascii="Arial" w:hAnsi="Arial" w:cs="Arial"/>
          <w:sz w:val="24"/>
          <w:szCs w:val="24"/>
        </w:rPr>
        <w:t>%), with</w:t>
      </w:r>
      <w:r>
        <w:rPr>
          <w:rFonts w:ascii="Arial" w:hAnsi="Arial" w:cs="Arial"/>
          <w:sz w:val="24"/>
          <w:szCs w:val="24"/>
        </w:rPr>
        <w:t xml:space="preserve"> a Hazard Mitigation Plan it would increase to 12.5% (town pays 12.5%).  If we were to add </w:t>
      </w:r>
      <w:r w:rsidR="006F37DB">
        <w:rPr>
          <w:rFonts w:ascii="Arial" w:hAnsi="Arial" w:cs="Arial"/>
          <w:sz w:val="24"/>
          <w:szCs w:val="24"/>
        </w:rPr>
        <w:t>River</w:t>
      </w:r>
      <w:r>
        <w:rPr>
          <w:rFonts w:ascii="Arial" w:hAnsi="Arial" w:cs="Arial"/>
          <w:sz w:val="24"/>
          <w:szCs w:val="24"/>
        </w:rPr>
        <w:t xml:space="preserve"> Corridors to the Zoning Regulations it would increase the reimbursement rate to 17</w:t>
      </w:r>
      <w:r w:rsidR="006F37DB">
        <w:rPr>
          <w:rFonts w:ascii="Arial" w:hAnsi="Arial" w:cs="Arial"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 xml:space="preserve">% (town pays </w:t>
      </w:r>
      <w:r w:rsidR="006F37DB">
        <w:rPr>
          <w:rFonts w:ascii="Arial" w:hAnsi="Arial" w:cs="Arial"/>
          <w:sz w:val="24"/>
          <w:szCs w:val="24"/>
        </w:rPr>
        <w:t>7.5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% of any emergency spending).</w:t>
      </w:r>
    </w:p>
    <w:p w:rsidR="00A45764" w:rsidRDefault="00A45764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A45764" w:rsidRDefault="00A45764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step in creating a plan is to look at every potential hazard that could affect the town.  Alyssa had quite an extensive list</w:t>
      </w:r>
      <w:r w:rsidR="00D2266E">
        <w:rPr>
          <w:rFonts w:ascii="Arial" w:hAnsi="Arial" w:cs="Arial"/>
          <w:sz w:val="24"/>
          <w:szCs w:val="24"/>
        </w:rPr>
        <w:t xml:space="preserve"> which the group went through and rated by frequency of occurrence, warning time and potential impact with points 1-4 awarded for each category.  The points were then totaled and the highest point categories became our highest priorities to address in the mitigation plan.  The categories were: flooding, invasive species, landslides and </w:t>
      </w:r>
      <w:r w:rsidR="006F37DB">
        <w:rPr>
          <w:rFonts w:ascii="Arial" w:hAnsi="Arial" w:cs="Arial"/>
          <w:sz w:val="24"/>
          <w:szCs w:val="24"/>
        </w:rPr>
        <w:t>fluvial erosion</w:t>
      </w:r>
      <w:r w:rsidR="00D2266E">
        <w:rPr>
          <w:rFonts w:ascii="Arial" w:hAnsi="Arial" w:cs="Arial"/>
          <w:sz w:val="24"/>
          <w:szCs w:val="24"/>
        </w:rPr>
        <w:t>.</w:t>
      </w:r>
    </w:p>
    <w:p w:rsidR="00D2266E" w:rsidRDefault="00D2266E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D2266E" w:rsidRPr="00A45764" w:rsidRDefault="00D2266E" w:rsidP="00A45764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Alyssa gathered other information from the group such as location and history of hazards, ideas on how to mitigate the hazards, etc.  With all this information she will create a draft Hazard Mitigation/Resiliency Plan for review and eventual submission to FEMA.</w:t>
      </w:r>
    </w:p>
    <w:p w:rsidR="00E744E3" w:rsidRDefault="00E744E3" w:rsidP="00F85CC7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8C7AF1" w:rsidRDefault="00D2266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ended at approximately 8:45pm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1A33C8" w:rsidRDefault="001A33C8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4C14E2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C7051A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p w:rsidR="004D3256" w:rsidRDefault="004D325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sectPr w:rsidR="004D3256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61B7C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25"/>
    <w:rsid w:val="000940EA"/>
    <w:rsid w:val="0009781A"/>
    <w:rsid w:val="00097FE5"/>
    <w:rsid w:val="000A1B82"/>
    <w:rsid w:val="000A2785"/>
    <w:rsid w:val="000A432F"/>
    <w:rsid w:val="000B0ACA"/>
    <w:rsid w:val="000B3959"/>
    <w:rsid w:val="000B502D"/>
    <w:rsid w:val="000B757D"/>
    <w:rsid w:val="000C3CF1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52CF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3F54"/>
    <w:rsid w:val="00174B77"/>
    <w:rsid w:val="00186FBF"/>
    <w:rsid w:val="001915D2"/>
    <w:rsid w:val="001919B3"/>
    <w:rsid w:val="00197590"/>
    <w:rsid w:val="001A0333"/>
    <w:rsid w:val="001A33C8"/>
    <w:rsid w:val="001A4888"/>
    <w:rsid w:val="001A6314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31EF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6C0B"/>
    <w:rsid w:val="002B7959"/>
    <w:rsid w:val="002B7CCD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3BD6"/>
    <w:rsid w:val="002E5D8A"/>
    <w:rsid w:val="002F0977"/>
    <w:rsid w:val="002F25A3"/>
    <w:rsid w:val="003007FB"/>
    <w:rsid w:val="00300AFF"/>
    <w:rsid w:val="0030475B"/>
    <w:rsid w:val="00307686"/>
    <w:rsid w:val="00307DD9"/>
    <w:rsid w:val="00311A1D"/>
    <w:rsid w:val="00315AC1"/>
    <w:rsid w:val="00321C1A"/>
    <w:rsid w:val="00324584"/>
    <w:rsid w:val="00327A7E"/>
    <w:rsid w:val="0033520B"/>
    <w:rsid w:val="003368A8"/>
    <w:rsid w:val="003372A9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77F9F"/>
    <w:rsid w:val="003807F5"/>
    <w:rsid w:val="00383567"/>
    <w:rsid w:val="0038624B"/>
    <w:rsid w:val="003863F6"/>
    <w:rsid w:val="00387B8C"/>
    <w:rsid w:val="00390B3C"/>
    <w:rsid w:val="00394450"/>
    <w:rsid w:val="00395032"/>
    <w:rsid w:val="003A11D7"/>
    <w:rsid w:val="003A4836"/>
    <w:rsid w:val="003B0F2C"/>
    <w:rsid w:val="003B3D68"/>
    <w:rsid w:val="003B3E13"/>
    <w:rsid w:val="003C74FE"/>
    <w:rsid w:val="003D0094"/>
    <w:rsid w:val="003E0319"/>
    <w:rsid w:val="003E5DA6"/>
    <w:rsid w:val="003E76BF"/>
    <w:rsid w:val="003E7A63"/>
    <w:rsid w:val="003F0324"/>
    <w:rsid w:val="003F215D"/>
    <w:rsid w:val="003F6361"/>
    <w:rsid w:val="00400201"/>
    <w:rsid w:val="00402589"/>
    <w:rsid w:val="004038A8"/>
    <w:rsid w:val="0041149D"/>
    <w:rsid w:val="004169CC"/>
    <w:rsid w:val="004170BF"/>
    <w:rsid w:val="004244E8"/>
    <w:rsid w:val="00425D4F"/>
    <w:rsid w:val="004271C4"/>
    <w:rsid w:val="004277DA"/>
    <w:rsid w:val="0043341C"/>
    <w:rsid w:val="00435EFF"/>
    <w:rsid w:val="00442923"/>
    <w:rsid w:val="00451197"/>
    <w:rsid w:val="00452B4E"/>
    <w:rsid w:val="00455757"/>
    <w:rsid w:val="00456178"/>
    <w:rsid w:val="00460635"/>
    <w:rsid w:val="004644BE"/>
    <w:rsid w:val="00465D8D"/>
    <w:rsid w:val="00471854"/>
    <w:rsid w:val="004749BA"/>
    <w:rsid w:val="004832D4"/>
    <w:rsid w:val="004835E4"/>
    <w:rsid w:val="00483649"/>
    <w:rsid w:val="00487B62"/>
    <w:rsid w:val="00492864"/>
    <w:rsid w:val="004960D5"/>
    <w:rsid w:val="004A2BBE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83F"/>
    <w:rsid w:val="005267EA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6BD0"/>
    <w:rsid w:val="00566CAD"/>
    <w:rsid w:val="00567A30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A7BE5"/>
    <w:rsid w:val="005B4777"/>
    <w:rsid w:val="005B4A73"/>
    <w:rsid w:val="005B51B1"/>
    <w:rsid w:val="005B5881"/>
    <w:rsid w:val="005B5FF1"/>
    <w:rsid w:val="005B7854"/>
    <w:rsid w:val="005C09F6"/>
    <w:rsid w:val="005C0F15"/>
    <w:rsid w:val="005D3DA5"/>
    <w:rsid w:val="005D46B1"/>
    <w:rsid w:val="005D5D02"/>
    <w:rsid w:val="005D65EF"/>
    <w:rsid w:val="005E2973"/>
    <w:rsid w:val="005E3942"/>
    <w:rsid w:val="005E6068"/>
    <w:rsid w:val="005F75C1"/>
    <w:rsid w:val="005F7C5E"/>
    <w:rsid w:val="00600D61"/>
    <w:rsid w:val="00604D7B"/>
    <w:rsid w:val="00606B22"/>
    <w:rsid w:val="00611A13"/>
    <w:rsid w:val="00614697"/>
    <w:rsid w:val="00614DB9"/>
    <w:rsid w:val="00615374"/>
    <w:rsid w:val="0061594A"/>
    <w:rsid w:val="006215E6"/>
    <w:rsid w:val="00627738"/>
    <w:rsid w:val="00631C2A"/>
    <w:rsid w:val="00635ADB"/>
    <w:rsid w:val="00636100"/>
    <w:rsid w:val="006403D1"/>
    <w:rsid w:val="00640C4A"/>
    <w:rsid w:val="00640D45"/>
    <w:rsid w:val="006475A0"/>
    <w:rsid w:val="00650CDD"/>
    <w:rsid w:val="00651549"/>
    <w:rsid w:val="00652203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7EAC"/>
    <w:rsid w:val="00682A88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5A36"/>
    <w:rsid w:val="006C122F"/>
    <w:rsid w:val="006C13BE"/>
    <w:rsid w:val="006C260A"/>
    <w:rsid w:val="006C659B"/>
    <w:rsid w:val="006C70A4"/>
    <w:rsid w:val="006D2045"/>
    <w:rsid w:val="006D5BF3"/>
    <w:rsid w:val="006D791A"/>
    <w:rsid w:val="006E221A"/>
    <w:rsid w:val="006E2AE1"/>
    <w:rsid w:val="006E3201"/>
    <w:rsid w:val="006E5D76"/>
    <w:rsid w:val="006F37DB"/>
    <w:rsid w:val="006F4F41"/>
    <w:rsid w:val="006F552A"/>
    <w:rsid w:val="006F6711"/>
    <w:rsid w:val="006F67D4"/>
    <w:rsid w:val="006F7279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56C43"/>
    <w:rsid w:val="00761618"/>
    <w:rsid w:val="00761951"/>
    <w:rsid w:val="00764098"/>
    <w:rsid w:val="007718D5"/>
    <w:rsid w:val="0077207F"/>
    <w:rsid w:val="0077336A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9491D"/>
    <w:rsid w:val="007A0FA1"/>
    <w:rsid w:val="007A2A16"/>
    <w:rsid w:val="007A58C4"/>
    <w:rsid w:val="007A61B0"/>
    <w:rsid w:val="007A6FF1"/>
    <w:rsid w:val="007B2EB9"/>
    <w:rsid w:val="007B4358"/>
    <w:rsid w:val="007C07C2"/>
    <w:rsid w:val="007C0844"/>
    <w:rsid w:val="007C566E"/>
    <w:rsid w:val="007D2A77"/>
    <w:rsid w:val="007D6688"/>
    <w:rsid w:val="007E0A0A"/>
    <w:rsid w:val="007E0A36"/>
    <w:rsid w:val="007E1C59"/>
    <w:rsid w:val="007E53BA"/>
    <w:rsid w:val="007F336A"/>
    <w:rsid w:val="007F532E"/>
    <w:rsid w:val="007F6E5B"/>
    <w:rsid w:val="007F78D8"/>
    <w:rsid w:val="008020DE"/>
    <w:rsid w:val="00804F7D"/>
    <w:rsid w:val="00814F97"/>
    <w:rsid w:val="00816DEA"/>
    <w:rsid w:val="00827D64"/>
    <w:rsid w:val="00831F66"/>
    <w:rsid w:val="00832131"/>
    <w:rsid w:val="00837569"/>
    <w:rsid w:val="00837F5A"/>
    <w:rsid w:val="00841FFF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8497E"/>
    <w:rsid w:val="0089120A"/>
    <w:rsid w:val="00891B4A"/>
    <w:rsid w:val="00891EFD"/>
    <w:rsid w:val="008921D8"/>
    <w:rsid w:val="00894476"/>
    <w:rsid w:val="00894A73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75EDD"/>
    <w:rsid w:val="0098360B"/>
    <w:rsid w:val="00993469"/>
    <w:rsid w:val="00994497"/>
    <w:rsid w:val="009A0DE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1D13"/>
    <w:rsid w:val="009D2EE2"/>
    <w:rsid w:val="009D6C69"/>
    <w:rsid w:val="009E141F"/>
    <w:rsid w:val="009E387A"/>
    <w:rsid w:val="009F242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45764"/>
    <w:rsid w:val="00A5130D"/>
    <w:rsid w:val="00A5750F"/>
    <w:rsid w:val="00A6048C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D29"/>
    <w:rsid w:val="00A8178A"/>
    <w:rsid w:val="00A858E1"/>
    <w:rsid w:val="00A8692D"/>
    <w:rsid w:val="00A87A2E"/>
    <w:rsid w:val="00A91867"/>
    <w:rsid w:val="00A936F9"/>
    <w:rsid w:val="00AA63C8"/>
    <w:rsid w:val="00AA701A"/>
    <w:rsid w:val="00AB1A7E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F38A7"/>
    <w:rsid w:val="00AF3D85"/>
    <w:rsid w:val="00B009EA"/>
    <w:rsid w:val="00B02667"/>
    <w:rsid w:val="00B030CE"/>
    <w:rsid w:val="00B03580"/>
    <w:rsid w:val="00B05259"/>
    <w:rsid w:val="00B06AB5"/>
    <w:rsid w:val="00B21627"/>
    <w:rsid w:val="00B225A6"/>
    <w:rsid w:val="00B25E28"/>
    <w:rsid w:val="00B30DF4"/>
    <w:rsid w:val="00B31E31"/>
    <w:rsid w:val="00B33BB0"/>
    <w:rsid w:val="00B36139"/>
    <w:rsid w:val="00B372EB"/>
    <w:rsid w:val="00B37C96"/>
    <w:rsid w:val="00B401A1"/>
    <w:rsid w:val="00B4542F"/>
    <w:rsid w:val="00B4630C"/>
    <w:rsid w:val="00B4668A"/>
    <w:rsid w:val="00B47BE5"/>
    <w:rsid w:val="00B52A7A"/>
    <w:rsid w:val="00B56598"/>
    <w:rsid w:val="00B57D58"/>
    <w:rsid w:val="00B62F5F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22CB"/>
    <w:rsid w:val="00BC2F6A"/>
    <w:rsid w:val="00BD185E"/>
    <w:rsid w:val="00BD2E49"/>
    <w:rsid w:val="00BD7C9C"/>
    <w:rsid w:val="00BF0180"/>
    <w:rsid w:val="00BF0FA0"/>
    <w:rsid w:val="00BF1A13"/>
    <w:rsid w:val="00BF6899"/>
    <w:rsid w:val="00BF79A3"/>
    <w:rsid w:val="00C02882"/>
    <w:rsid w:val="00C04E87"/>
    <w:rsid w:val="00C11591"/>
    <w:rsid w:val="00C12AA7"/>
    <w:rsid w:val="00C40653"/>
    <w:rsid w:val="00C511A8"/>
    <w:rsid w:val="00C514C1"/>
    <w:rsid w:val="00C515E1"/>
    <w:rsid w:val="00C54048"/>
    <w:rsid w:val="00C55D72"/>
    <w:rsid w:val="00C57BC8"/>
    <w:rsid w:val="00C66AC6"/>
    <w:rsid w:val="00C67DCD"/>
    <w:rsid w:val="00C70124"/>
    <w:rsid w:val="00C7051A"/>
    <w:rsid w:val="00C72A24"/>
    <w:rsid w:val="00C733F0"/>
    <w:rsid w:val="00C74EDF"/>
    <w:rsid w:val="00C77221"/>
    <w:rsid w:val="00C8151C"/>
    <w:rsid w:val="00C82CB2"/>
    <w:rsid w:val="00C82D8A"/>
    <w:rsid w:val="00C85CB8"/>
    <w:rsid w:val="00C90E9F"/>
    <w:rsid w:val="00C930AD"/>
    <w:rsid w:val="00C938CF"/>
    <w:rsid w:val="00C94135"/>
    <w:rsid w:val="00C95A2F"/>
    <w:rsid w:val="00C96E77"/>
    <w:rsid w:val="00CA0EA9"/>
    <w:rsid w:val="00CA2E3C"/>
    <w:rsid w:val="00CA3B1D"/>
    <w:rsid w:val="00CA482E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266E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77C70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4339"/>
    <w:rsid w:val="00DC4E7C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2E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2A22"/>
    <w:rsid w:val="00E61A7C"/>
    <w:rsid w:val="00E63811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F02572"/>
    <w:rsid w:val="00F02B17"/>
    <w:rsid w:val="00F046DD"/>
    <w:rsid w:val="00F071BA"/>
    <w:rsid w:val="00F07FEE"/>
    <w:rsid w:val="00F10C22"/>
    <w:rsid w:val="00F11A9C"/>
    <w:rsid w:val="00F1220E"/>
    <w:rsid w:val="00F1527C"/>
    <w:rsid w:val="00F207FE"/>
    <w:rsid w:val="00F21770"/>
    <w:rsid w:val="00F26BFA"/>
    <w:rsid w:val="00F31315"/>
    <w:rsid w:val="00F31818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6200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5C82C"/>
  <w15:docId w15:val="{4C86EFCD-EB4E-4430-9582-EBB6CFED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657988-B952-484C-A013-42A96B2E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2017-09-14T15:13:00Z</cp:lastPrinted>
  <dcterms:created xsi:type="dcterms:W3CDTF">2017-10-19T16:06:00Z</dcterms:created>
  <dcterms:modified xsi:type="dcterms:W3CDTF">2017-10-19T16:53:00Z</dcterms:modified>
</cp:coreProperties>
</file>