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38" w:rsidRDefault="00DF4A29" w:rsidP="00DF4A29">
      <w:pPr>
        <w:jc w:val="center"/>
        <w:rPr>
          <w:rFonts w:ascii="Arial" w:hAnsi="Arial" w:cs="Arial"/>
          <w:sz w:val="24"/>
          <w:szCs w:val="24"/>
        </w:rPr>
      </w:pPr>
      <w:bookmarkStart w:id="0" w:name="_GoBack"/>
      <w:bookmarkEnd w:id="0"/>
      <w:r>
        <w:rPr>
          <w:rFonts w:ascii="Arial" w:hAnsi="Arial" w:cs="Arial"/>
          <w:sz w:val="24"/>
          <w:szCs w:val="24"/>
        </w:rPr>
        <w:t>Town of Whitingham</w:t>
      </w:r>
    </w:p>
    <w:p w:rsidR="00DF4A29" w:rsidRDefault="00DF4A29" w:rsidP="00DF4A29">
      <w:pPr>
        <w:jc w:val="center"/>
        <w:rPr>
          <w:rFonts w:ascii="Arial" w:hAnsi="Arial" w:cs="Arial"/>
          <w:sz w:val="24"/>
          <w:szCs w:val="24"/>
        </w:rPr>
      </w:pPr>
      <w:r>
        <w:rPr>
          <w:rFonts w:ascii="Arial" w:hAnsi="Arial" w:cs="Arial"/>
          <w:sz w:val="24"/>
          <w:szCs w:val="24"/>
        </w:rPr>
        <w:t>ZONING BOARD OF ADJUSTMENT</w:t>
      </w:r>
    </w:p>
    <w:p w:rsidR="00DF4A29" w:rsidRDefault="00DF4A29" w:rsidP="00DF4A29">
      <w:pPr>
        <w:jc w:val="center"/>
        <w:rPr>
          <w:rFonts w:ascii="Arial" w:hAnsi="Arial" w:cs="Arial"/>
          <w:sz w:val="24"/>
          <w:szCs w:val="24"/>
        </w:rPr>
      </w:pPr>
      <w:r>
        <w:rPr>
          <w:rFonts w:ascii="Arial" w:hAnsi="Arial" w:cs="Arial"/>
          <w:sz w:val="24"/>
          <w:szCs w:val="24"/>
        </w:rPr>
        <w:t>Minutes of 08/05/15</w:t>
      </w:r>
    </w:p>
    <w:p w:rsidR="00DF4A29" w:rsidRDefault="00DF4A29" w:rsidP="00DF4A29">
      <w:pPr>
        <w:jc w:val="center"/>
        <w:rPr>
          <w:rFonts w:ascii="Arial" w:hAnsi="Arial" w:cs="Arial"/>
          <w:sz w:val="24"/>
          <w:szCs w:val="24"/>
        </w:rPr>
      </w:pPr>
    </w:p>
    <w:p w:rsidR="00DF4A29" w:rsidRDefault="00DF4A29" w:rsidP="00DF4A29">
      <w:pPr>
        <w:rPr>
          <w:rFonts w:ascii="Arial" w:hAnsi="Arial" w:cs="Arial"/>
          <w:sz w:val="24"/>
          <w:szCs w:val="24"/>
        </w:rPr>
      </w:pPr>
      <w:r>
        <w:rPr>
          <w:rFonts w:ascii="Arial" w:hAnsi="Arial" w:cs="Arial"/>
          <w:sz w:val="24"/>
          <w:szCs w:val="24"/>
        </w:rPr>
        <w:t>ATTEND</w:t>
      </w:r>
      <w:r w:rsidR="00AE5A81">
        <w:rPr>
          <w:rFonts w:ascii="Arial" w:hAnsi="Arial" w:cs="Arial"/>
          <w:sz w:val="24"/>
          <w:szCs w:val="24"/>
        </w:rPr>
        <w:t>EES</w:t>
      </w:r>
      <w:r>
        <w:rPr>
          <w:rFonts w:ascii="Arial" w:hAnsi="Arial" w:cs="Arial"/>
          <w:sz w:val="24"/>
          <w:szCs w:val="24"/>
        </w:rPr>
        <w:t xml:space="preserve">:  David </w:t>
      </w:r>
      <w:proofErr w:type="spellStart"/>
      <w:r>
        <w:rPr>
          <w:rFonts w:ascii="Arial" w:hAnsi="Arial" w:cs="Arial"/>
          <w:sz w:val="24"/>
          <w:szCs w:val="24"/>
        </w:rPr>
        <w:t>Dumaine</w:t>
      </w:r>
      <w:proofErr w:type="spellEnd"/>
      <w:r>
        <w:rPr>
          <w:rFonts w:ascii="Arial" w:hAnsi="Arial" w:cs="Arial"/>
          <w:sz w:val="24"/>
          <w:szCs w:val="24"/>
        </w:rPr>
        <w:t xml:space="preserve">, Chair, Marshall Dix; Dana Dix; Troy </w:t>
      </w:r>
      <w:proofErr w:type="spellStart"/>
      <w:r>
        <w:rPr>
          <w:rFonts w:ascii="Arial" w:hAnsi="Arial" w:cs="Arial"/>
          <w:sz w:val="24"/>
          <w:szCs w:val="24"/>
        </w:rPr>
        <w:t>Felisko</w:t>
      </w:r>
      <w:proofErr w:type="spellEnd"/>
      <w:r>
        <w:rPr>
          <w:rFonts w:ascii="Arial" w:hAnsi="Arial" w:cs="Arial"/>
          <w:sz w:val="24"/>
          <w:szCs w:val="24"/>
        </w:rPr>
        <w:t xml:space="preserve">; Lyman </w:t>
      </w:r>
      <w:proofErr w:type="spellStart"/>
      <w:r>
        <w:rPr>
          <w:rFonts w:ascii="Arial" w:hAnsi="Arial" w:cs="Arial"/>
          <w:sz w:val="24"/>
          <w:szCs w:val="24"/>
        </w:rPr>
        <w:t>Tifft</w:t>
      </w:r>
      <w:proofErr w:type="spellEnd"/>
      <w:r>
        <w:rPr>
          <w:rFonts w:ascii="Arial" w:hAnsi="Arial" w:cs="Arial"/>
          <w:sz w:val="24"/>
          <w:szCs w:val="24"/>
        </w:rPr>
        <w:t xml:space="preserve">; Craig Aekus; Scott Reed; Gig Zboray, Zoning Administrator; guests:  Kevin &amp; Lynn </w:t>
      </w:r>
      <w:proofErr w:type="spellStart"/>
      <w:r>
        <w:rPr>
          <w:rFonts w:ascii="Arial" w:hAnsi="Arial" w:cs="Arial"/>
          <w:sz w:val="24"/>
          <w:szCs w:val="24"/>
        </w:rPr>
        <w:t>Feal-Staub</w:t>
      </w:r>
      <w:proofErr w:type="spellEnd"/>
      <w:r>
        <w:rPr>
          <w:rFonts w:ascii="Arial" w:hAnsi="Arial" w:cs="Arial"/>
          <w:sz w:val="24"/>
          <w:szCs w:val="24"/>
        </w:rPr>
        <w:t xml:space="preserve"> and Larry Gates.</w:t>
      </w:r>
    </w:p>
    <w:p w:rsidR="00DF4A29" w:rsidRPr="00F72DA4" w:rsidRDefault="00DF4A29" w:rsidP="00DF4A29">
      <w:pPr>
        <w:rPr>
          <w:rFonts w:ascii="Arial" w:hAnsi="Arial" w:cs="Arial"/>
          <w:b/>
          <w:sz w:val="24"/>
          <w:szCs w:val="24"/>
        </w:rPr>
      </w:pPr>
      <w:r w:rsidRPr="00F72DA4">
        <w:rPr>
          <w:rFonts w:ascii="Arial" w:hAnsi="Arial" w:cs="Arial"/>
          <w:b/>
          <w:sz w:val="24"/>
          <w:szCs w:val="24"/>
        </w:rPr>
        <w:t>7pm motion was made and seconded to open Hearing.  Introductions were made.</w:t>
      </w:r>
    </w:p>
    <w:p w:rsidR="00F162D2" w:rsidRDefault="00DF4A29" w:rsidP="00DF4A29">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Feal-Staubs</w:t>
      </w:r>
      <w:proofErr w:type="spellEnd"/>
      <w:r>
        <w:rPr>
          <w:rFonts w:ascii="Arial" w:hAnsi="Arial" w:cs="Arial"/>
          <w:sz w:val="24"/>
          <w:szCs w:val="24"/>
        </w:rPr>
        <w:t xml:space="preserve"> explained that they demolished part of the structure and replaced it with a deck</w:t>
      </w:r>
      <w:r w:rsidR="00AE5A81">
        <w:rPr>
          <w:rFonts w:ascii="Arial" w:hAnsi="Arial" w:cs="Arial"/>
          <w:sz w:val="24"/>
          <w:szCs w:val="24"/>
        </w:rPr>
        <w:t xml:space="preserve"> in what they say was the original footprint</w:t>
      </w:r>
      <w:r>
        <w:rPr>
          <w:rFonts w:ascii="Arial" w:hAnsi="Arial" w:cs="Arial"/>
          <w:sz w:val="24"/>
          <w:szCs w:val="24"/>
        </w:rPr>
        <w:t xml:space="preserve">. </w:t>
      </w:r>
      <w:r w:rsidR="00F162D2">
        <w:rPr>
          <w:rFonts w:ascii="Arial" w:hAnsi="Arial" w:cs="Arial"/>
          <w:sz w:val="24"/>
          <w:szCs w:val="24"/>
        </w:rPr>
        <w:t>Their application is to extend the deck up to 25 feet towards the rear of the property, 6 feet of the width would not meet the required set back from the neighboring property line and therefore requires a ZBA waiver.</w:t>
      </w:r>
    </w:p>
    <w:p w:rsidR="00DF4A29" w:rsidRDefault="00DF4A29" w:rsidP="00DF4A29">
      <w:pPr>
        <w:rPr>
          <w:rFonts w:ascii="Arial" w:hAnsi="Arial" w:cs="Arial"/>
          <w:sz w:val="24"/>
          <w:szCs w:val="24"/>
        </w:rPr>
      </w:pPr>
      <w:r>
        <w:rPr>
          <w:rFonts w:ascii="Arial" w:hAnsi="Arial" w:cs="Arial"/>
          <w:sz w:val="24"/>
          <w:szCs w:val="24"/>
        </w:rPr>
        <w:t xml:space="preserve">They are currently camping on the property </w:t>
      </w:r>
      <w:r w:rsidR="00AE5A81">
        <w:rPr>
          <w:rFonts w:ascii="Arial" w:hAnsi="Arial" w:cs="Arial"/>
          <w:sz w:val="24"/>
          <w:szCs w:val="24"/>
        </w:rPr>
        <w:t>in</w:t>
      </w:r>
      <w:r>
        <w:rPr>
          <w:rFonts w:ascii="Arial" w:hAnsi="Arial" w:cs="Arial"/>
          <w:sz w:val="24"/>
          <w:szCs w:val="24"/>
        </w:rPr>
        <w:t xml:space="preserve"> a small camper, using various locations for personal </w:t>
      </w:r>
      <w:r w:rsidR="00F162D2">
        <w:rPr>
          <w:rFonts w:ascii="Arial" w:hAnsi="Arial" w:cs="Arial"/>
          <w:sz w:val="24"/>
          <w:szCs w:val="24"/>
        </w:rPr>
        <w:t>hygiene</w:t>
      </w:r>
      <w:r>
        <w:rPr>
          <w:rFonts w:ascii="Arial" w:hAnsi="Arial" w:cs="Arial"/>
          <w:sz w:val="24"/>
          <w:szCs w:val="24"/>
        </w:rPr>
        <w:t xml:space="preserve"> as the property has no toilets and only a hose coming from the house they own next door (which currently has tenants).</w:t>
      </w:r>
    </w:p>
    <w:p w:rsidR="00DF4A29" w:rsidRDefault="00DF4A29" w:rsidP="00DF4A29">
      <w:pPr>
        <w:rPr>
          <w:rFonts w:ascii="Arial" w:hAnsi="Arial" w:cs="Arial"/>
          <w:sz w:val="24"/>
          <w:szCs w:val="24"/>
        </w:rPr>
      </w:pPr>
      <w:r>
        <w:rPr>
          <w:rFonts w:ascii="Arial" w:hAnsi="Arial" w:cs="Arial"/>
          <w:sz w:val="24"/>
          <w:szCs w:val="24"/>
        </w:rPr>
        <w:t xml:space="preserve">David </w:t>
      </w:r>
      <w:proofErr w:type="spellStart"/>
      <w:r>
        <w:rPr>
          <w:rFonts w:ascii="Arial" w:hAnsi="Arial" w:cs="Arial"/>
          <w:sz w:val="24"/>
          <w:szCs w:val="24"/>
        </w:rPr>
        <w:t>Dumaine</w:t>
      </w:r>
      <w:proofErr w:type="spellEnd"/>
      <w:r>
        <w:rPr>
          <w:rFonts w:ascii="Arial" w:hAnsi="Arial" w:cs="Arial"/>
          <w:sz w:val="24"/>
          <w:szCs w:val="24"/>
        </w:rPr>
        <w:t xml:space="preserve"> read the definition of a primitive camp which is how the </w:t>
      </w:r>
      <w:proofErr w:type="spellStart"/>
      <w:r>
        <w:rPr>
          <w:rFonts w:ascii="Arial" w:hAnsi="Arial" w:cs="Arial"/>
          <w:sz w:val="24"/>
          <w:szCs w:val="24"/>
        </w:rPr>
        <w:t>Feal-Staubs</w:t>
      </w:r>
      <w:proofErr w:type="spellEnd"/>
      <w:r>
        <w:rPr>
          <w:rFonts w:ascii="Arial" w:hAnsi="Arial" w:cs="Arial"/>
          <w:sz w:val="24"/>
          <w:szCs w:val="24"/>
        </w:rPr>
        <w:t xml:space="preserve"> are currently using the property.  </w:t>
      </w:r>
      <w:r w:rsidR="00AE5A81">
        <w:rPr>
          <w:rFonts w:ascii="Arial" w:hAnsi="Arial" w:cs="Arial"/>
          <w:sz w:val="24"/>
          <w:szCs w:val="24"/>
        </w:rPr>
        <w:t>Its</w:t>
      </w:r>
      <w:r>
        <w:rPr>
          <w:rFonts w:ascii="Arial" w:hAnsi="Arial" w:cs="Arial"/>
          <w:sz w:val="24"/>
          <w:szCs w:val="24"/>
        </w:rPr>
        <w:t xml:space="preserve"> prior use was as a machine shop and garage.  </w:t>
      </w:r>
    </w:p>
    <w:p w:rsidR="00DF4A29" w:rsidRDefault="00DF4A29" w:rsidP="00DF4A29">
      <w:pPr>
        <w:rPr>
          <w:rFonts w:ascii="Arial" w:hAnsi="Arial" w:cs="Arial"/>
          <w:sz w:val="24"/>
          <w:szCs w:val="24"/>
        </w:rPr>
      </w:pPr>
      <w:r>
        <w:rPr>
          <w:rFonts w:ascii="Arial" w:hAnsi="Arial" w:cs="Arial"/>
          <w:sz w:val="24"/>
          <w:szCs w:val="24"/>
        </w:rPr>
        <w:t xml:space="preserve">The ZBA strongly recommended that the </w:t>
      </w:r>
      <w:proofErr w:type="spellStart"/>
      <w:r>
        <w:rPr>
          <w:rFonts w:ascii="Arial" w:hAnsi="Arial" w:cs="Arial"/>
          <w:sz w:val="24"/>
          <w:szCs w:val="24"/>
        </w:rPr>
        <w:t>Feal-Staubs</w:t>
      </w:r>
      <w:proofErr w:type="spellEnd"/>
      <w:r>
        <w:rPr>
          <w:rFonts w:ascii="Arial" w:hAnsi="Arial" w:cs="Arial"/>
          <w:sz w:val="24"/>
          <w:szCs w:val="24"/>
        </w:rPr>
        <w:t xml:space="preserve"> apply for a change of use permit for a primitive camp which would have to go through the ZBA hearing process because primitive camps are not allowed in the Rural Residential district.</w:t>
      </w:r>
    </w:p>
    <w:p w:rsidR="00F162D2" w:rsidRPr="00F72DA4" w:rsidRDefault="00F162D2" w:rsidP="00DF4A29">
      <w:pPr>
        <w:rPr>
          <w:rFonts w:ascii="Arial" w:hAnsi="Arial" w:cs="Arial"/>
          <w:b/>
          <w:sz w:val="24"/>
          <w:szCs w:val="24"/>
        </w:rPr>
      </w:pPr>
      <w:r w:rsidRPr="00F72DA4">
        <w:rPr>
          <w:rFonts w:ascii="Arial" w:hAnsi="Arial" w:cs="Arial"/>
          <w:b/>
          <w:sz w:val="24"/>
          <w:szCs w:val="24"/>
        </w:rPr>
        <w:t>7:15pm motion was made and seconded to close the hearing.</w:t>
      </w:r>
    </w:p>
    <w:p w:rsidR="00F162D2" w:rsidRDefault="00F162D2" w:rsidP="00DF4A29">
      <w:pPr>
        <w:rPr>
          <w:rFonts w:ascii="Arial" w:hAnsi="Arial" w:cs="Arial"/>
          <w:sz w:val="24"/>
          <w:szCs w:val="24"/>
        </w:rPr>
      </w:pPr>
      <w:r>
        <w:rPr>
          <w:rFonts w:ascii="Arial" w:hAnsi="Arial" w:cs="Arial"/>
          <w:sz w:val="24"/>
          <w:szCs w:val="24"/>
        </w:rPr>
        <w:t>Larry Gates presented his questions regarding setbacks to a private Right of Way (</w:t>
      </w:r>
      <w:proofErr w:type="spellStart"/>
      <w:r>
        <w:rPr>
          <w:rFonts w:ascii="Arial" w:hAnsi="Arial" w:cs="Arial"/>
          <w:sz w:val="24"/>
          <w:szCs w:val="24"/>
        </w:rPr>
        <w:t>Tyanoga</w:t>
      </w:r>
      <w:proofErr w:type="spellEnd"/>
      <w:r>
        <w:rPr>
          <w:rFonts w:ascii="Arial" w:hAnsi="Arial" w:cs="Arial"/>
          <w:sz w:val="24"/>
          <w:szCs w:val="24"/>
        </w:rPr>
        <w:t xml:space="preserve"> Road).  He would like to build on land that he owns but if he were to meet the required setback from the lake and the ROW he doesn’t have much left for a house.</w:t>
      </w:r>
    </w:p>
    <w:p w:rsidR="00F162D2" w:rsidRDefault="00F162D2" w:rsidP="00DF4A29">
      <w:pPr>
        <w:rPr>
          <w:rFonts w:ascii="Arial" w:hAnsi="Arial" w:cs="Arial"/>
          <w:sz w:val="24"/>
          <w:szCs w:val="24"/>
        </w:rPr>
      </w:pPr>
      <w:r>
        <w:rPr>
          <w:rFonts w:ascii="Arial" w:hAnsi="Arial" w:cs="Arial"/>
          <w:sz w:val="24"/>
          <w:szCs w:val="24"/>
        </w:rPr>
        <w:t xml:space="preserve">Because </w:t>
      </w:r>
      <w:proofErr w:type="spellStart"/>
      <w:r>
        <w:rPr>
          <w:rFonts w:ascii="Arial" w:hAnsi="Arial" w:cs="Arial"/>
          <w:sz w:val="24"/>
          <w:szCs w:val="24"/>
        </w:rPr>
        <w:t>Tyanoga</w:t>
      </w:r>
      <w:proofErr w:type="spellEnd"/>
      <w:r>
        <w:rPr>
          <w:rFonts w:ascii="Arial" w:hAnsi="Arial" w:cs="Arial"/>
          <w:sz w:val="24"/>
          <w:szCs w:val="24"/>
        </w:rPr>
        <w:t xml:space="preserve"> is a private ROW and not a town road the ZBA </w:t>
      </w:r>
      <w:r w:rsidR="00AE5A81">
        <w:rPr>
          <w:rFonts w:ascii="Arial" w:hAnsi="Arial" w:cs="Arial"/>
          <w:sz w:val="24"/>
          <w:szCs w:val="24"/>
        </w:rPr>
        <w:t>notified</w:t>
      </w:r>
      <w:r>
        <w:rPr>
          <w:rFonts w:ascii="Arial" w:hAnsi="Arial" w:cs="Arial"/>
          <w:sz w:val="24"/>
          <w:szCs w:val="24"/>
        </w:rPr>
        <w:t xml:space="preserve"> Mr. Gates that it is OK to build 50 feet from the center of the ROW without a </w:t>
      </w:r>
      <w:r w:rsidR="00AE5A81">
        <w:rPr>
          <w:rFonts w:ascii="Arial" w:hAnsi="Arial" w:cs="Arial"/>
          <w:sz w:val="24"/>
          <w:szCs w:val="24"/>
        </w:rPr>
        <w:t>variance</w:t>
      </w:r>
      <w:r>
        <w:rPr>
          <w:rFonts w:ascii="Arial" w:hAnsi="Arial" w:cs="Arial"/>
          <w:sz w:val="24"/>
          <w:szCs w:val="24"/>
        </w:rPr>
        <w:t xml:space="preserve">.  Mr. Gates spoke to the state about Shorelands Protection Act.  There was talk that if Mr. Gates connects to the town sewer there might be more wiggle room on the required lake setbacks, which would allow more room to build.  Mr. Gates was provided with the phone number to contact Dave </w:t>
      </w:r>
      <w:proofErr w:type="spellStart"/>
      <w:r>
        <w:rPr>
          <w:rFonts w:ascii="Arial" w:hAnsi="Arial" w:cs="Arial"/>
          <w:sz w:val="24"/>
          <w:szCs w:val="24"/>
        </w:rPr>
        <w:t>DiCantio</w:t>
      </w:r>
      <w:proofErr w:type="spellEnd"/>
      <w:r>
        <w:rPr>
          <w:rFonts w:ascii="Arial" w:hAnsi="Arial" w:cs="Arial"/>
          <w:sz w:val="24"/>
          <w:szCs w:val="24"/>
        </w:rPr>
        <w:t>.</w:t>
      </w:r>
    </w:p>
    <w:p w:rsidR="00F162D2" w:rsidRPr="00F72DA4" w:rsidRDefault="00F162D2" w:rsidP="00DF4A29">
      <w:pPr>
        <w:rPr>
          <w:rFonts w:ascii="Arial" w:hAnsi="Arial" w:cs="Arial"/>
          <w:b/>
          <w:sz w:val="24"/>
          <w:szCs w:val="24"/>
        </w:rPr>
      </w:pPr>
      <w:r w:rsidRPr="00F72DA4">
        <w:rPr>
          <w:rFonts w:ascii="Arial" w:hAnsi="Arial" w:cs="Arial"/>
          <w:b/>
          <w:sz w:val="24"/>
          <w:szCs w:val="24"/>
        </w:rPr>
        <w:t xml:space="preserve">7:40pm Mr. Gates departs.  </w:t>
      </w:r>
    </w:p>
    <w:p w:rsidR="00AE5A81" w:rsidRDefault="00AE5A81" w:rsidP="00DF4A29">
      <w:pPr>
        <w:rPr>
          <w:rFonts w:ascii="Arial" w:hAnsi="Arial" w:cs="Arial"/>
          <w:sz w:val="24"/>
          <w:szCs w:val="24"/>
        </w:rPr>
      </w:pPr>
      <w:proofErr w:type="gramStart"/>
      <w:r>
        <w:rPr>
          <w:rFonts w:ascii="Arial" w:hAnsi="Arial" w:cs="Arial"/>
          <w:sz w:val="24"/>
          <w:szCs w:val="24"/>
        </w:rPr>
        <w:lastRenderedPageBreak/>
        <w:t xml:space="preserve">Discussion of the </w:t>
      </w:r>
      <w:proofErr w:type="spellStart"/>
      <w:r>
        <w:rPr>
          <w:rFonts w:ascii="Arial" w:hAnsi="Arial" w:cs="Arial"/>
          <w:sz w:val="24"/>
          <w:szCs w:val="24"/>
        </w:rPr>
        <w:t>Feal-Staub</w:t>
      </w:r>
      <w:proofErr w:type="spellEnd"/>
      <w:r>
        <w:rPr>
          <w:rFonts w:ascii="Arial" w:hAnsi="Arial" w:cs="Arial"/>
          <w:sz w:val="24"/>
          <w:szCs w:val="24"/>
        </w:rPr>
        <w:t xml:space="preserve"> application</w:t>
      </w:r>
      <w:r w:rsidRPr="00F72DA4">
        <w:rPr>
          <w:rFonts w:ascii="Arial" w:hAnsi="Arial" w:cs="Arial"/>
          <w:b/>
          <w:sz w:val="24"/>
          <w:szCs w:val="24"/>
        </w:rPr>
        <w:t>.</w:t>
      </w:r>
      <w:proofErr w:type="gramEnd"/>
      <w:r w:rsidRPr="00F72DA4">
        <w:rPr>
          <w:rFonts w:ascii="Arial" w:hAnsi="Arial" w:cs="Arial"/>
          <w:b/>
          <w:sz w:val="24"/>
          <w:szCs w:val="24"/>
        </w:rPr>
        <w:t xml:space="preserve">  A motion was made and seconded to deny the application based on incorrect information submitted on the application.  </w:t>
      </w:r>
      <w:proofErr w:type="gramStart"/>
      <w:r w:rsidRPr="00F72DA4">
        <w:rPr>
          <w:rFonts w:ascii="Arial" w:hAnsi="Arial" w:cs="Arial"/>
          <w:b/>
          <w:sz w:val="24"/>
          <w:szCs w:val="24"/>
        </w:rPr>
        <w:t>All in favor.</w:t>
      </w:r>
      <w:proofErr w:type="gramEnd"/>
    </w:p>
    <w:p w:rsidR="00AE5A81" w:rsidRDefault="00AE5A81" w:rsidP="00DF4A29">
      <w:pPr>
        <w:rPr>
          <w:rFonts w:ascii="Arial" w:hAnsi="Arial" w:cs="Arial"/>
          <w:b/>
          <w:sz w:val="24"/>
          <w:szCs w:val="24"/>
        </w:rPr>
      </w:pPr>
      <w:r w:rsidRPr="00F72DA4">
        <w:rPr>
          <w:rFonts w:ascii="Arial" w:hAnsi="Arial" w:cs="Arial"/>
          <w:b/>
          <w:sz w:val="24"/>
          <w:szCs w:val="24"/>
        </w:rPr>
        <w:t>8pm Adjourn.</w:t>
      </w:r>
    </w:p>
    <w:p w:rsidR="00F72DA4" w:rsidRDefault="00F72DA4" w:rsidP="00DF4A29">
      <w:pPr>
        <w:rPr>
          <w:rFonts w:ascii="Arial" w:hAnsi="Arial" w:cs="Arial"/>
          <w:b/>
          <w:sz w:val="24"/>
          <w:szCs w:val="24"/>
        </w:rPr>
      </w:pPr>
    </w:p>
    <w:p w:rsidR="00F72DA4" w:rsidRDefault="00F72DA4" w:rsidP="00DF4A29">
      <w:pPr>
        <w:rPr>
          <w:rFonts w:ascii="Arial" w:hAnsi="Arial" w:cs="Arial"/>
          <w:sz w:val="24"/>
          <w:szCs w:val="24"/>
        </w:rPr>
      </w:pPr>
      <w:r>
        <w:rPr>
          <w:rFonts w:ascii="Arial" w:hAnsi="Arial" w:cs="Arial"/>
          <w:sz w:val="24"/>
          <w:szCs w:val="24"/>
        </w:rPr>
        <w:t>Respectfully submitted,</w:t>
      </w:r>
    </w:p>
    <w:p w:rsidR="00F72DA4" w:rsidRDefault="00F72DA4" w:rsidP="00F72DA4">
      <w:pPr>
        <w:spacing w:after="0" w:line="240" w:lineRule="auto"/>
        <w:rPr>
          <w:rFonts w:ascii="Arial" w:hAnsi="Arial" w:cs="Arial"/>
          <w:sz w:val="24"/>
          <w:szCs w:val="24"/>
        </w:rPr>
      </w:pPr>
      <w:r>
        <w:rPr>
          <w:rFonts w:ascii="Arial" w:hAnsi="Arial" w:cs="Arial"/>
          <w:sz w:val="24"/>
          <w:szCs w:val="24"/>
        </w:rPr>
        <w:t>Gig Zboray,</w:t>
      </w:r>
    </w:p>
    <w:p w:rsidR="00F72DA4" w:rsidRPr="00F72DA4" w:rsidRDefault="00F72DA4" w:rsidP="00F72DA4">
      <w:pPr>
        <w:spacing w:after="0" w:line="240" w:lineRule="auto"/>
        <w:rPr>
          <w:rFonts w:ascii="Arial" w:hAnsi="Arial" w:cs="Arial"/>
          <w:sz w:val="24"/>
          <w:szCs w:val="24"/>
        </w:rPr>
      </w:pPr>
      <w:r>
        <w:rPr>
          <w:rFonts w:ascii="Arial" w:hAnsi="Arial" w:cs="Arial"/>
          <w:sz w:val="24"/>
          <w:szCs w:val="24"/>
        </w:rPr>
        <w:t>Acting Clerk</w:t>
      </w:r>
    </w:p>
    <w:sectPr w:rsidR="00F72DA4" w:rsidRPr="00F72DA4" w:rsidSect="00847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F4A29"/>
    <w:rsid w:val="001C427F"/>
    <w:rsid w:val="00252A7E"/>
    <w:rsid w:val="00847538"/>
    <w:rsid w:val="00AE5A81"/>
    <w:rsid w:val="00DF4A29"/>
    <w:rsid w:val="00F162D2"/>
    <w:rsid w:val="00F7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2016-04-28T13:20:00Z</cp:lastPrinted>
  <dcterms:created xsi:type="dcterms:W3CDTF">2016-04-28T13:20:00Z</dcterms:created>
  <dcterms:modified xsi:type="dcterms:W3CDTF">2016-04-28T13:20:00Z</dcterms:modified>
</cp:coreProperties>
</file>