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1F5996" w:rsidRDefault="00FD0F9B" w:rsidP="00D50799">
      <w:pPr>
        <w:spacing w:line="240" w:lineRule="auto"/>
        <w:ind w:left="-540" w:right="-270"/>
        <w:jc w:val="center"/>
        <w:rPr>
          <w:rFonts w:ascii="Arial" w:hAnsi="Arial" w:cs="Arial"/>
          <w:b/>
          <w:color w:val="006600"/>
          <w:sz w:val="24"/>
          <w:szCs w:val="24"/>
        </w:rPr>
      </w:pPr>
      <w:r w:rsidRPr="001F5996">
        <w:rPr>
          <w:rFonts w:ascii="Arial" w:hAnsi="Arial" w:cs="Arial"/>
          <w:b/>
          <w:color w:val="006600"/>
          <w:sz w:val="24"/>
          <w:szCs w:val="24"/>
        </w:rPr>
        <w:t xml:space="preserve">Minutes of </w:t>
      </w:r>
      <w:r w:rsidR="00483649">
        <w:rPr>
          <w:rFonts w:ascii="Arial" w:hAnsi="Arial" w:cs="Arial"/>
          <w:b/>
          <w:color w:val="006600"/>
          <w:sz w:val="24"/>
          <w:szCs w:val="24"/>
        </w:rPr>
        <w:t>regular</w:t>
      </w:r>
      <w:r w:rsidRPr="001F5996">
        <w:rPr>
          <w:rFonts w:ascii="Arial" w:hAnsi="Arial" w:cs="Arial"/>
          <w:b/>
          <w:color w:val="006600"/>
          <w:sz w:val="24"/>
          <w:szCs w:val="24"/>
        </w:rPr>
        <w:t xml:space="preserve"> meeting of the Whitingham Selectboard</w:t>
      </w:r>
    </w:p>
    <w:p w:rsidR="00FD0F9B" w:rsidRPr="001F5996" w:rsidRDefault="00483649" w:rsidP="00D50799">
      <w:pPr>
        <w:spacing w:line="240" w:lineRule="auto"/>
        <w:ind w:left="-540" w:right="-270"/>
        <w:jc w:val="center"/>
        <w:rPr>
          <w:rFonts w:ascii="Arial" w:hAnsi="Arial" w:cs="Arial"/>
          <w:b/>
          <w:color w:val="006600"/>
          <w:sz w:val="28"/>
          <w:szCs w:val="28"/>
        </w:rPr>
      </w:pPr>
      <w:r>
        <w:rPr>
          <w:rFonts w:ascii="Arial" w:hAnsi="Arial" w:cs="Arial"/>
          <w:b/>
          <w:color w:val="006600"/>
          <w:sz w:val="28"/>
          <w:szCs w:val="28"/>
        </w:rPr>
        <w:t>January 6, 2016</w:t>
      </w:r>
    </w:p>
    <w:p w:rsidR="00712FBB" w:rsidRDefault="00700BF5" w:rsidP="00D50799">
      <w:pPr>
        <w:pBdr>
          <w:bottom w:val="double" w:sz="6" w:space="1" w:color="auto"/>
        </w:pBdr>
        <w:spacing w:after="0" w:line="240" w:lineRule="auto"/>
        <w:ind w:left="-540" w:right="-27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D50799">
      <w:pPr>
        <w:pBdr>
          <w:bottom w:val="double" w:sz="6" w:space="1" w:color="auto"/>
        </w:pBdr>
        <w:spacing w:line="240" w:lineRule="auto"/>
        <w:ind w:left="-540" w:right="-27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the </w:t>
      </w:r>
      <w:r w:rsidR="00FE46D4">
        <w:rPr>
          <w:rFonts w:ascii="Arial" w:hAnsi="Arial" w:cs="Arial"/>
          <w:color w:val="A6A6A6" w:themeColor="background1" w:themeShade="A6"/>
        </w:rPr>
        <w:t xml:space="preserve">next </w:t>
      </w:r>
      <w:r w:rsidRPr="00DB60E6">
        <w:rPr>
          <w:rFonts w:ascii="Arial" w:hAnsi="Arial" w:cs="Arial"/>
          <w:color w:val="A6A6A6" w:themeColor="background1" w:themeShade="A6"/>
        </w:rPr>
        <w:t>meeting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E37974" w:rsidRDefault="00E37974" w:rsidP="00D50799">
      <w:pPr>
        <w:spacing w:line="240" w:lineRule="auto"/>
        <w:ind w:left="-540" w:right="-27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Wednesday, January 6, 2016</w:t>
      </w:r>
      <w:r>
        <w:rPr>
          <w:rFonts w:ascii="Arial" w:hAnsi="Arial" w:cs="Arial"/>
          <w:sz w:val="24"/>
          <w:szCs w:val="24"/>
        </w:rPr>
        <w:t xml:space="preserve"> at 7:30pm 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E37974" w:rsidRDefault="00FD0F9B" w:rsidP="00D50799">
      <w:pPr>
        <w:spacing w:line="240" w:lineRule="auto"/>
        <w:ind w:left="-540" w:right="-270"/>
        <w:rPr>
          <w:rFonts w:ascii="Arial" w:hAnsi="Arial" w:cs="Arial"/>
          <w:sz w:val="24"/>
          <w:szCs w:val="24"/>
        </w:rPr>
      </w:pPr>
      <w:r>
        <w:rPr>
          <w:rFonts w:ascii="Arial" w:hAnsi="Arial" w:cs="Arial"/>
          <w:sz w:val="24"/>
          <w:szCs w:val="24"/>
        </w:rPr>
        <w:t xml:space="preserve">Selectboard members present: </w:t>
      </w:r>
      <w:r w:rsidR="00EE0EC3">
        <w:rPr>
          <w:rFonts w:ascii="Arial" w:hAnsi="Arial" w:cs="Arial"/>
          <w:sz w:val="24"/>
          <w:szCs w:val="24"/>
        </w:rPr>
        <w:t>Chair, Keith Bronson;</w:t>
      </w:r>
      <w:r>
        <w:rPr>
          <w:rFonts w:ascii="Arial" w:hAnsi="Arial" w:cs="Arial"/>
          <w:sz w:val="24"/>
          <w:szCs w:val="24"/>
        </w:rPr>
        <w:t xml:space="preserve"> </w:t>
      </w:r>
      <w:r w:rsidR="005D65EF">
        <w:rPr>
          <w:rFonts w:ascii="Arial" w:hAnsi="Arial" w:cs="Arial"/>
          <w:sz w:val="24"/>
          <w:szCs w:val="24"/>
        </w:rPr>
        <w:t>Vice Chair, Allan Twitchell; Member</w:t>
      </w:r>
      <w:r w:rsidR="00EE0EC3">
        <w:rPr>
          <w:rFonts w:ascii="Arial" w:hAnsi="Arial" w:cs="Arial"/>
          <w:sz w:val="24"/>
          <w:szCs w:val="24"/>
        </w:rPr>
        <w:t>s</w:t>
      </w:r>
      <w:r w:rsidR="005D65EF">
        <w:rPr>
          <w:rFonts w:ascii="Arial" w:hAnsi="Arial" w:cs="Arial"/>
          <w:sz w:val="24"/>
          <w:szCs w:val="24"/>
        </w:rPr>
        <w:t>, Greg Brown</w:t>
      </w:r>
      <w:r w:rsidR="00EE0EC3">
        <w:rPr>
          <w:rFonts w:ascii="Arial" w:hAnsi="Arial" w:cs="Arial"/>
          <w:sz w:val="24"/>
          <w:szCs w:val="24"/>
        </w:rPr>
        <w:t xml:space="preserve">, </w:t>
      </w:r>
      <w:r>
        <w:rPr>
          <w:rFonts w:ascii="Arial" w:hAnsi="Arial" w:cs="Arial"/>
          <w:sz w:val="24"/>
          <w:szCs w:val="24"/>
        </w:rPr>
        <w:t>Karl Twitchell</w:t>
      </w:r>
      <w:r w:rsidR="00EE0EC3">
        <w:rPr>
          <w:rFonts w:ascii="Arial" w:hAnsi="Arial" w:cs="Arial"/>
          <w:sz w:val="24"/>
          <w:szCs w:val="24"/>
        </w:rPr>
        <w:t xml:space="preserve"> and</w:t>
      </w:r>
      <w:r>
        <w:rPr>
          <w:rFonts w:ascii="Arial" w:hAnsi="Arial" w:cs="Arial"/>
          <w:sz w:val="24"/>
          <w:szCs w:val="24"/>
        </w:rPr>
        <w:t xml:space="preserve"> Robin Kingsley.  </w:t>
      </w:r>
    </w:p>
    <w:p w:rsidR="00483649" w:rsidRDefault="00E37974" w:rsidP="00D50799">
      <w:pPr>
        <w:spacing w:line="240" w:lineRule="auto"/>
        <w:ind w:left="-540" w:right="-27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0227EC">
        <w:rPr>
          <w:rFonts w:ascii="Arial" w:hAnsi="Arial" w:cs="Arial"/>
          <w:sz w:val="24"/>
          <w:szCs w:val="24"/>
        </w:rPr>
        <w:t xml:space="preserve"> Almira Aekus, </w:t>
      </w:r>
      <w:r w:rsidR="005D65EF">
        <w:rPr>
          <w:rFonts w:ascii="Arial" w:hAnsi="Arial" w:cs="Arial"/>
          <w:sz w:val="24"/>
          <w:szCs w:val="24"/>
        </w:rPr>
        <w:t>Town Clerk/Treasurer</w:t>
      </w:r>
      <w:r w:rsidR="0007008D">
        <w:rPr>
          <w:rFonts w:ascii="Arial" w:hAnsi="Arial" w:cs="Arial"/>
          <w:sz w:val="24"/>
          <w:szCs w:val="24"/>
        </w:rPr>
        <w:t xml:space="preserve">; </w:t>
      </w:r>
      <w:r w:rsidR="00EE0EC3">
        <w:rPr>
          <w:rFonts w:ascii="Arial" w:hAnsi="Arial" w:cs="Arial"/>
          <w:sz w:val="24"/>
          <w:szCs w:val="24"/>
        </w:rPr>
        <w:t xml:space="preserve">Phil Edelstein, resident; </w:t>
      </w:r>
      <w:r w:rsidR="004F5D8C">
        <w:rPr>
          <w:rFonts w:ascii="Arial" w:hAnsi="Arial" w:cs="Arial"/>
          <w:sz w:val="24"/>
          <w:szCs w:val="24"/>
        </w:rPr>
        <w:t xml:space="preserve">Cara </w:t>
      </w:r>
      <w:r w:rsidR="00110029">
        <w:rPr>
          <w:rFonts w:ascii="Arial" w:hAnsi="Arial" w:cs="Arial"/>
          <w:sz w:val="24"/>
          <w:szCs w:val="24"/>
        </w:rPr>
        <w:t xml:space="preserve">Cheyette, </w:t>
      </w:r>
      <w:r w:rsidR="000E13DC">
        <w:rPr>
          <w:rFonts w:ascii="Arial" w:hAnsi="Arial" w:cs="Arial"/>
          <w:sz w:val="24"/>
          <w:szCs w:val="24"/>
        </w:rPr>
        <w:t>independent reporter</w:t>
      </w:r>
      <w:r w:rsidR="00110029">
        <w:rPr>
          <w:rFonts w:ascii="Arial" w:hAnsi="Arial" w:cs="Arial"/>
          <w:sz w:val="24"/>
          <w:szCs w:val="24"/>
        </w:rPr>
        <w:t xml:space="preserve">; Johanna and John </w:t>
      </w:r>
      <w:proofErr w:type="spellStart"/>
      <w:r w:rsidR="00110029">
        <w:rPr>
          <w:rFonts w:ascii="Arial" w:hAnsi="Arial" w:cs="Arial"/>
          <w:sz w:val="24"/>
          <w:szCs w:val="24"/>
        </w:rPr>
        <w:t>Robohm</w:t>
      </w:r>
      <w:proofErr w:type="spellEnd"/>
      <w:r w:rsidR="00110029">
        <w:rPr>
          <w:rFonts w:ascii="Arial" w:hAnsi="Arial" w:cs="Arial"/>
          <w:sz w:val="24"/>
          <w:szCs w:val="24"/>
        </w:rPr>
        <w:t>, residents.</w:t>
      </w:r>
    </w:p>
    <w:p w:rsidR="000E13DC" w:rsidRDefault="00FD0F9B" w:rsidP="00D50799">
      <w:pPr>
        <w:pStyle w:val="ListParagraph"/>
        <w:spacing w:line="240" w:lineRule="auto"/>
        <w:ind w:left="-540" w:right="-270"/>
        <w:jc w:val="center"/>
        <w:rPr>
          <w:rFonts w:ascii="Arial" w:hAnsi="Arial" w:cs="Arial"/>
          <w:b/>
          <w:color w:val="006600"/>
          <w:sz w:val="24"/>
          <w:szCs w:val="24"/>
        </w:rPr>
      </w:pPr>
      <w:r w:rsidRPr="00483649">
        <w:rPr>
          <w:rFonts w:ascii="Arial" w:hAnsi="Arial" w:cs="Arial"/>
          <w:b/>
          <w:color w:val="006600"/>
          <w:sz w:val="24"/>
          <w:szCs w:val="24"/>
        </w:rPr>
        <w:t xml:space="preserve">Call to Order.  </w:t>
      </w:r>
      <w:r w:rsidR="00EE0EC3" w:rsidRPr="00483649">
        <w:rPr>
          <w:rFonts w:ascii="Arial" w:hAnsi="Arial" w:cs="Arial"/>
          <w:b/>
          <w:color w:val="006600"/>
          <w:sz w:val="24"/>
          <w:szCs w:val="24"/>
        </w:rPr>
        <w:t>Additions or Changes to Agenda</w:t>
      </w:r>
    </w:p>
    <w:p w:rsidR="007F336A" w:rsidRDefault="00EE0EC3" w:rsidP="00D50799">
      <w:pPr>
        <w:pStyle w:val="ListParagraph"/>
        <w:spacing w:line="240" w:lineRule="auto"/>
        <w:ind w:left="-540" w:right="-270"/>
        <w:rPr>
          <w:rFonts w:ascii="Arial" w:hAnsi="Arial" w:cs="Arial"/>
          <w:sz w:val="24"/>
          <w:szCs w:val="24"/>
        </w:rPr>
      </w:pPr>
      <w:r>
        <w:rPr>
          <w:rFonts w:ascii="Arial" w:hAnsi="Arial" w:cs="Arial"/>
          <w:sz w:val="24"/>
          <w:szCs w:val="24"/>
        </w:rPr>
        <w:t>Chair, Keith Bronson</w:t>
      </w:r>
      <w:r w:rsidR="00FD2446" w:rsidRPr="00FD2446">
        <w:rPr>
          <w:rFonts w:ascii="Arial" w:hAnsi="Arial" w:cs="Arial"/>
          <w:sz w:val="24"/>
          <w:szCs w:val="24"/>
        </w:rPr>
        <w:t xml:space="preserve"> called the meeting to order at 7:3</w:t>
      </w:r>
      <w:r w:rsidR="00110029">
        <w:rPr>
          <w:rFonts w:ascii="Arial" w:hAnsi="Arial" w:cs="Arial"/>
          <w:sz w:val="24"/>
          <w:szCs w:val="24"/>
        </w:rPr>
        <w:t>2</w:t>
      </w:r>
      <w:r w:rsidR="00FD2446" w:rsidRPr="00FD2446">
        <w:rPr>
          <w:rFonts w:ascii="Arial" w:hAnsi="Arial" w:cs="Arial"/>
          <w:sz w:val="24"/>
          <w:szCs w:val="24"/>
        </w:rPr>
        <w:t xml:space="preserve">pm. </w:t>
      </w:r>
      <w:r w:rsidR="00110029">
        <w:rPr>
          <w:rFonts w:ascii="Arial" w:hAnsi="Arial" w:cs="Arial"/>
          <w:sz w:val="24"/>
          <w:szCs w:val="24"/>
        </w:rPr>
        <w:t xml:space="preserve">Karl </w:t>
      </w:r>
      <w:r w:rsidR="000E13DC">
        <w:rPr>
          <w:rFonts w:ascii="Arial" w:hAnsi="Arial" w:cs="Arial"/>
          <w:sz w:val="24"/>
          <w:szCs w:val="24"/>
        </w:rPr>
        <w:t xml:space="preserve">Twitchell </w:t>
      </w:r>
      <w:r w:rsidR="00110029">
        <w:rPr>
          <w:rFonts w:ascii="Arial" w:hAnsi="Arial" w:cs="Arial"/>
          <w:sz w:val="24"/>
          <w:szCs w:val="24"/>
        </w:rPr>
        <w:t xml:space="preserve">would like to add under </w:t>
      </w:r>
      <w:r w:rsidR="000E13DC">
        <w:rPr>
          <w:rFonts w:ascii="Arial" w:hAnsi="Arial" w:cs="Arial"/>
          <w:sz w:val="24"/>
          <w:szCs w:val="24"/>
        </w:rPr>
        <w:t>“</w:t>
      </w:r>
      <w:r w:rsidR="00110029">
        <w:rPr>
          <w:rFonts w:ascii="Arial" w:hAnsi="Arial" w:cs="Arial"/>
          <w:sz w:val="24"/>
          <w:szCs w:val="24"/>
        </w:rPr>
        <w:t>other business</w:t>
      </w:r>
      <w:r w:rsidR="000E13DC">
        <w:rPr>
          <w:rFonts w:ascii="Arial" w:hAnsi="Arial" w:cs="Arial"/>
          <w:sz w:val="24"/>
          <w:szCs w:val="24"/>
        </w:rPr>
        <w:t>” how</w:t>
      </w:r>
      <w:r w:rsidR="00110029">
        <w:rPr>
          <w:rFonts w:ascii="Arial" w:hAnsi="Arial" w:cs="Arial"/>
          <w:sz w:val="24"/>
          <w:szCs w:val="24"/>
        </w:rPr>
        <w:t xml:space="preserve"> the BDCC </w:t>
      </w:r>
      <w:r w:rsidR="00B40754">
        <w:rPr>
          <w:rFonts w:ascii="Arial" w:hAnsi="Arial" w:cs="Arial"/>
          <w:sz w:val="24"/>
          <w:szCs w:val="24"/>
        </w:rPr>
        <w:t xml:space="preserve">could help Riggs </w:t>
      </w:r>
      <w:proofErr w:type="spellStart"/>
      <w:r w:rsidR="00B40754">
        <w:rPr>
          <w:rFonts w:ascii="Arial" w:hAnsi="Arial" w:cs="Arial"/>
          <w:sz w:val="24"/>
          <w:szCs w:val="24"/>
        </w:rPr>
        <w:t>Distler</w:t>
      </w:r>
      <w:proofErr w:type="spellEnd"/>
      <w:r w:rsidR="00B40754">
        <w:rPr>
          <w:rFonts w:ascii="Arial" w:hAnsi="Arial" w:cs="Arial"/>
          <w:sz w:val="24"/>
          <w:szCs w:val="24"/>
        </w:rPr>
        <w:t xml:space="preserve"> with expansion and staying in town</w:t>
      </w:r>
      <w:r w:rsidR="00110029">
        <w:rPr>
          <w:rFonts w:ascii="Arial" w:hAnsi="Arial" w:cs="Arial"/>
          <w:sz w:val="24"/>
          <w:szCs w:val="24"/>
        </w:rPr>
        <w:t>.</w:t>
      </w:r>
      <w:r w:rsidR="00BB47F8">
        <w:rPr>
          <w:rFonts w:ascii="Arial" w:hAnsi="Arial" w:cs="Arial"/>
          <w:sz w:val="24"/>
          <w:szCs w:val="24"/>
        </w:rPr>
        <w:t xml:space="preserve"> </w:t>
      </w:r>
    </w:p>
    <w:p w:rsidR="00C40653" w:rsidRDefault="00EE0EC3" w:rsidP="00D50799">
      <w:pPr>
        <w:pStyle w:val="ListParagraph"/>
        <w:spacing w:line="240" w:lineRule="auto"/>
        <w:ind w:left="-540" w:right="-270"/>
        <w:jc w:val="center"/>
        <w:rPr>
          <w:rFonts w:ascii="Arial" w:hAnsi="Arial" w:cs="Arial"/>
          <w:b/>
          <w:color w:val="006600"/>
          <w:sz w:val="24"/>
          <w:szCs w:val="24"/>
        </w:rPr>
      </w:pPr>
      <w:r w:rsidRPr="00110029">
        <w:rPr>
          <w:rFonts w:ascii="Arial" w:hAnsi="Arial" w:cs="Arial"/>
          <w:b/>
          <w:color w:val="006600"/>
          <w:sz w:val="24"/>
          <w:szCs w:val="24"/>
        </w:rPr>
        <w:t>Hearing of Visitors</w:t>
      </w:r>
    </w:p>
    <w:p w:rsidR="00110029" w:rsidRPr="009A6DBF" w:rsidRDefault="00110029" w:rsidP="00D50799">
      <w:pPr>
        <w:pStyle w:val="ListParagraph"/>
        <w:spacing w:line="240" w:lineRule="auto"/>
        <w:ind w:left="-540" w:right="-270"/>
        <w:rPr>
          <w:rFonts w:ascii="Arial" w:hAnsi="Arial" w:cs="Arial"/>
          <w:sz w:val="24"/>
          <w:szCs w:val="24"/>
        </w:rPr>
      </w:pPr>
      <w:r w:rsidRPr="009A6DBF">
        <w:rPr>
          <w:rFonts w:ascii="Arial" w:hAnsi="Arial" w:cs="Arial"/>
          <w:sz w:val="24"/>
          <w:szCs w:val="24"/>
        </w:rPr>
        <w:t>Cara</w:t>
      </w:r>
      <w:r w:rsidR="00B40754">
        <w:rPr>
          <w:rFonts w:ascii="Arial" w:hAnsi="Arial" w:cs="Arial"/>
          <w:sz w:val="24"/>
          <w:szCs w:val="24"/>
        </w:rPr>
        <w:t xml:space="preserve"> Cheyette</w:t>
      </w:r>
      <w:r w:rsidRPr="009A6DBF">
        <w:rPr>
          <w:rFonts w:ascii="Arial" w:hAnsi="Arial" w:cs="Arial"/>
          <w:sz w:val="24"/>
          <w:szCs w:val="24"/>
        </w:rPr>
        <w:t xml:space="preserve"> has some questions about the insurance but will bring them up at old business.</w:t>
      </w:r>
    </w:p>
    <w:p w:rsidR="009A6DBF" w:rsidRDefault="009A6DBF" w:rsidP="00D50799">
      <w:pPr>
        <w:pStyle w:val="ListParagraph"/>
        <w:spacing w:line="240" w:lineRule="auto"/>
        <w:ind w:left="-540" w:right="-270"/>
        <w:rPr>
          <w:rFonts w:ascii="Arial" w:hAnsi="Arial" w:cs="Arial"/>
          <w:b/>
          <w:color w:val="006600"/>
          <w:sz w:val="24"/>
          <w:szCs w:val="24"/>
        </w:rPr>
      </w:pPr>
    </w:p>
    <w:p w:rsidR="000E13DC" w:rsidRDefault="00483649" w:rsidP="00D50799">
      <w:pPr>
        <w:pStyle w:val="ListParagraph"/>
        <w:spacing w:line="240" w:lineRule="auto"/>
        <w:ind w:left="-540" w:right="-270"/>
        <w:jc w:val="center"/>
        <w:rPr>
          <w:rFonts w:ascii="Arial" w:hAnsi="Arial" w:cs="Arial"/>
          <w:b/>
          <w:color w:val="006600"/>
          <w:sz w:val="24"/>
          <w:szCs w:val="24"/>
        </w:rPr>
      </w:pPr>
      <w:r w:rsidRPr="00483649">
        <w:rPr>
          <w:rFonts w:ascii="Arial" w:hAnsi="Arial" w:cs="Arial"/>
          <w:b/>
          <w:color w:val="006600"/>
          <w:sz w:val="24"/>
          <w:szCs w:val="24"/>
        </w:rPr>
        <w:t>Hurd Lane Plowing Discussion</w:t>
      </w:r>
    </w:p>
    <w:p w:rsidR="008F52A3" w:rsidRDefault="00110029" w:rsidP="00D50799">
      <w:pPr>
        <w:pStyle w:val="ListParagraph"/>
        <w:spacing w:line="240" w:lineRule="auto"/>
        <w:ind w:left="-540" w:right="-270"/>
        <w:rPr>
          <w:rFonts w:ascii="Arial" w:hAnsi="Arial" w:cs="Arial"/>
          <w:sz w:val="24"/>
          <w:szCs w:val="24"/>
        </w:rPr>
      </w:pPr>
      <w:r>
        <w:rPr>
          <w:rFonts w:ascii="Arial" w:hAnsi="Arial" w:cs="Arial"/>
          <w:sz w:val="24"/>
          <w:szCs w:val="24"/>
        </w:rPr>
        <w:t xml:space="preserve">Phil </w:t>
      </w:r>
      <w:r w:rsidR="00B40754">
        <w:rPr>
          <w:rFonts w:ascii="Arial" w:hAnsi="Arial" w:cs="Arial"/>
          <w:sz w:val="24"/>
          <w:szCs w:val="24"/>
        </w:rPr>
        <w:t xml:space="preserve">Edelstein </w:t>
      </w:r>
      <w:r>
        <w:rPr>
          <w:rFonts w:ascii="Arial" w:hAnsi="Arial" w:cs="Arial"/>
          <w:sz w:val="24"/>
          <w:szCs w:val="24"/>
        </w:rPr>
        <w:t xml:space="preserve">is happy with the way the </w:t>
      </w:r>
      <w:r w:rsidR="000E13DC">
        <w:rPr>
          <w:rFonts w:ascii="Arial" w:hAnsi="Arial" w:cs="Arial"/>
          <w:sz w:val="24"/>
          <w:szCs w:val="24"/>
        </w:rPr>
        <w:t xml:space="preserve">Pierce access </w:t>
      </w:r>
      <w:r>
        <w:rPr>
          <w:rFonts w:ascii="Arial" w:hAnsi="Arial" w:cs="Arial"/>
          <w:sz w:val="24"/>
          <w:szCs w:val="24"/>
        </w:rPr>
        <w:t xml:space="preserve">permit </w:t>
      </w:r>
      <w:r w:rsidR="000E13DC">
        <w:rPr>
          <w:rFonts w:ascii="Arial" w:hAnsi="Arial" w:cs="Arial"/>
          <w:sz w:val="24"/>
          <w:szCs w:val="24"/>
        </w:rPr>
        <w:t>stipulation</w:t>
      </w:r>
      <w:r w:rsidR="001A096D">
        <w:rPr>
          <w:rFonts w:ascii="Arial" w:hAnsi="Arial" w:cs="Arial"/>
          <w:sz w:val="24"/>
          <w:szCs w:val="24"/>
        </w:rPr>
        <w:t>s</w:t>
      </w:r>
      <w:r w:rsidR="000E13DC">
        <w:rPr>
          <w:rFonts w:ascii="Arial" w:hAnsi="Arial" w:cs="Arial"/>
          <w:sz w:val="24"/>
          <w:szCs w:val="24"/>
        </w:rPr>
        <w:t xml:space="preserve"> were</w:t>
      </w:r>
      <w:r>
        <w:rPr>
          <w:rFonts w:ascii="Arial" w:hAnsi="Arial" w:cs="Arial"/>
          <w:sz w:val="24"/>
          <w:szCs w:val="24"/>
        </w:rPr>
        <w:t xml:space="preserve"> written</w:t>
      </w:r>
      <w:r w:rsidR="000E13DC">
        <w:rPr>
          <w:rFonts w:ascii="Arial" w:hAnsi="Arial" w:cs="Arial"/>
          <w:sz w:val="24"/>
          <w:szCs w:val="24"/>
        </w:rPr>
        <w:t xml:space="preserve">. </w:t>
      </w:r>
      <w:r>
        <w:rPr>
          <w:rFonts w:ascii="Arial" w:hAnsi="Arial" w:cs="Arial"/>
          <w:sz w:val="24"/>
          <w:szCs w:val="24"/>
        </w:rPr>
        <w:t>Discussion of plowing</w:t>
      </w:r>
      <w:r w:rsidR="00B40754">
        <w:rPr>
          <w:rFonts w:ascii="Arial" w:hAnsi="Arial" w:cs="Arial"/>
          <w:sz w:val="24"/>
          <w:szCs w:val="24"/>
        </w:rPr>
        <w:t xml:space="preserve"> Hurd Lane</w:t>
      </w:r>
      <w:r w:rsidR="001A096D">
        <w:rPr>
          <w:rFonts w:ascii="Arial" w:hAnsi="Arial" w:cs="Arial"/>
          <w:sz w:val="24"/>
          <w:szCs w:val="24"/>
        </w:rPr>
        <w:t>:</w:t>
      </w:r>
      <w:r>
        <w:rPr>
          <w:rFonts w:ascii="Arial" w:hAnsi="Arial" w:cs="Arial"/>
          <w:sz w:val="24"/>
          <w:szCs w:val="24"/>
        </w:rPr>
        <w:t xml:space="preserve">  </w:t>
      </w:r>
      <w:r w:rsidR="001A096D">
        <w:rPr>
          <w:rFonts w:ascii="Arial" w:hAnsi="Arial" w:cs="Arial"/>
          <w:sz w:val="24"/>
          <w:szCs w:val="24"/>
        </w:rPr>
        <w:t>Mr. Edelstein</w:t>
      </w:r>
      <w:r>
        <w:rPr>
          <w:rFonts w:ascii="Arial" w:hAnsi="Arial" w:cs="Arial"/>
          <w:sz w:val="24"/>
          <w:szCs w:val="24"/>
        </w:rPr>
        <w:t xml:space="preserve"> feels there is plenty of room for a plow turn</w:t>
      </w:r>
      <w:r w:rsidR="00B40754">
        <w:rPr>
          <w:rFonts w:ascii="Arial" w:hAnsi="Arial" w:cs="Arial"/>
          <w:sz w:val="24"/>
          <w:szCs w:val="24"/>
        </w:rPr>
        <w:t>-a</w:t>
      </w:r>
      <w:r>
        <w:rPr>
          <w:rFonts w:ascii="Arial" w:hAnsi="Arial" w:cs="Arial"/>
          <w:sz w:val="24"/>
          <w:szCs w:val="24"/>
        </w:rPr>
        <w:t>round</w:t>
      </w:r>
      <w:r w:rsidR="00B40754">
        <w:rPr>
          <w:rFonts w:ascii="Arial" w:hAnsi="Arial" w:cs="Arial"/>
          <w:sz w:val="24"/>
          <w:szCs w:val="24"/>
        </w:rPr>
        <w:t xml:space="preserve"> and states that he is willing to</w:t>
      </w:r>
      <w:r w:rsidR="000E13DC">
        <w:rPr>
          <w:rFonts w:ascii="Arial" w:hAnsi="Arial" w:cs="Arial"/>
          <w:sz w:val="24"/>
          <w:szCs w:val="24"/>
        </w:rPr>
        <w:t xml:space="preserve"> pay for</w:t>
      </w:r>
      <w:r w:rsidR="00B40754">
        <w:rPr>
          <w:rFonts w:ascii="Arial" w:hAnsi="Arial" w:cs="Arial"/>
          <w:sz w:val="24"/>
          <w:szCs w:val="24"/>
        </w:rPr>
        <w:t xml:space="preserve"> it</w:t>
      </w:r>
      <w:r>
        <w:rPr>
          <w:rFonts w:ascii="Arial" w:hAnsi="Arial" w:cs="Arial"/>
          <w:sz w:val="24"/>
          <w:szCs w:val="24"/>
        </w:rPr>
        <w:t>.  Greg</w:t>
      </w:r>
      <w:r w:rsidR="00B40754">
        <w:rPr>
          <w:rFonts w:ascii="Arial" w:hAnsi="Arial" w:cs="Arial"/>
          <w:sz w:val="24"/>
          <w:szCs w:val="24"/>
        </w:rPr>
        <w:t xml:space="preserve"> Brown would rather consider a</w:t>
      </w:r>
      <w:r>
        <w:rPr>
          <w:rFonts w:ascii="Arial" w:hAnsi="Arial" w:cs="Arial"/>
          <w:sz w:val="24"/>
          <w:szCs w:val="24"/>
        </w:rPr>
        <w:t xml:space="preserve"> payment to Wayne Corse </w:t>
      </w:r>
      <w:r w:rsidR="00B40754">
        <w:rPr>
          <w:rFonts w:ascii="Arial" w:hAnsi="Arial" w:cs="Arial"/>
          <w:sz w:val="24"/>
          <w:szCs w:val="24"/>
        </w:rPr>
        <w:t>by the</w:t>
      </w:r>
      <w:r>
        <w:rPr>
          <w:rFonts w:ascii="Arial" w:hAnsi="Arial" w:cs="Arial"/>
          <w:sz w:val="24"/>
          <w:szCs w:val="24"/>
        </w:rPr>
        <w:t xml:space="preserve"> Town to pay for the plowing.  Karl</w:t>
      </w:r>
      <w:r w:rsidR="00B40754">
        <w:rPr>
          <w:rFonts w:ascii="Arial" w:hAnsi="Arial" w:cs="Arial"/>
          <w:sz w:val="24"/>
          <w:szCs w:val="24"/>
        </w:rPr>
        <w:t xml:space="preserve"> Twitchell</w:t>
      </w:r>
      <w:r>
        <w:rPr>
          <w:rFonts w:ascii="Arial" w:hAnsi="Arial" w:cs="Arial"/>
          <w:sz w:val="24"/>
          <w:szCs w:val="24"/>
        </w:rPr>
        <w:t xml:space="preserve"> feels that due to the </w:t>
      </w:r>
      <w:r w:rsidR="008F52A3">
        <w:rPr>
          <w:rFonts w:ascii="Arial" w:hAnsi="Arial" w:cs="Arial"/>
          <w:sz w:val="24"/>
          <w:szCs w:val="24"/>
        </w:rPr>
        <w:t xml:space="preserve">legal steps taken in 2006 to not plow Hurd Lane </w:t>
      </w:r>
      <w:r>
        <w:rPr>
          <w:rFonts w:ascii="Arial" w:hAnsi="Arial" w:cs="Arial"/>
          <w:sz w:val="24"/>
          <w:szCs w:val="24"/>
        </w:rPr>
        <w:t>consid</w:t>
      </w:r>
      <w:r w:rsidR="000E13DC">
        <w:rPr>
          <w:rFonts w:ascii="Arial" w:hAnsi="Arial" w:cs="Arial"/>
          <w:sz w:val="24"/>
          <w:szCs w:val="24"/>
        </w:rPr>
        <w:t xml:space="preserve">ering either of these options </w:t>
      </w:r>
      <w:r>
        <w:rPr>
          <w:rFonts w:ascii="Arial" w:hAnsi="Arial" w:cs="Arial"/>
          <w:sz w:val="24"/>
          <w:szCs w:val="24"/>
        </w:rPr>
        <w:t xml:space="preserve">might open a can of worms with other </w:t>
      </w:r>
      <w:r w:rsidR="008F52A3">
        <w:rPr>
          <w:rFonts w:ascii="Arial" w:hAnsi="Arial" w:cs="Arial"/>
          <w:sz w:val="24"/>
          <w:szCs w:val="24"/>
        </w:rPr>
        <w:t>C</w:t>
      </w:r>
      <w:r>
        <w:rPr>
          <w:rFonts w:ascii="Arial" w:hAnsi="Arial" w:cs="Arial"/>
          <w:sz w:val="24"/>
          <w:szCs w:val="24"/>
        </w:rPr>
        <w:t>lass 3 roads in Town.</w:t>
      </w:r>
      <w:r w:rsidR="00F31315">
        <w:rPr>
          <w:rFonts w:ascii="Arial" w:hAnsi="Arial" w:cs="Arial"/>
          <w:sz w:val="24"/>
          <w:szCs w:val="24"/>
        </w:rPr>
        <w:t xml:space="preserve">  Karl feels that research needs to be done to find the proper way to undo what ha</w:t>
      </w:r>
      <w:r w:rsidR="008F52A3">
        <w:rPr>
          <w:rFonts w:ascii="Arial" w:hAnsi="Arial" w:cs="Arial"/>
          <w:sz w:val="24"/>
          <w:szCs w:val="24"/>
        </w:rPr>
        <w:t>d</w:t>
      </w:r>
      <w:r w:rsidR="00F31315">
        <w:rPr>
          <w:rFonts w:ascii="Arial" w:hAnsi="Arial" w:cs="Arial"/>
          <w:sz w:val="24"/>
          <w:szCs w:val="24"/>
        </w:rPr>
        <w:t xml:space="preserve"> be</w:t>
      </w:r>
      <w:r w:rsidR="008F52A3">
        <w:rPr>
          <w:rFonts w:ascii="Arial" w:hAnsi="Arial" w:cs="Arial"/>
          <w:sz w:val="24"/>
          <w:szCs w:val="24"/>
        </w:rPr>
        <w:t>en</w:t>
      </w:r>
      <w:r w:rsidR="00F31315">
        <w:rPr>
          <w:rFonts w:ascii="Arial" w:hAnsi="Arial" w:cs="Arial"/>
          <w:sz w:val="24"/>
          <w:szCs w:val="24"/>
        </w:rPr>
        <w:t xml:space="preserve"> done in 2006.  </w:t>
      </w:r>
    </w:p>
    <w:p w:rsidR="00F31315" w:rsidRPr="00F31315" w:rsidRDefault="008F52A3" w:rsidP="00D50799">
      <w:pPr>
        <w:spacing w:line="240" w:lineRule="auto"/>
        <w:ind w:left="-540" w:right="-270"/>
        <w:rPr>
          <w:rFonts w:ascii="Arial" w:hAnsi="Arial" w:cs="Arial"/>
          <w:color w:val="C00000"/>
          <w:sz w:val="24"/>
          <w:szCs w:val="24"/>
        </w:rPr>
      </w:pPr>
      <w:r>
        <w:rPr>
          <w:rFonts w:ascii="Arial" w:hAnsi="Arial" w:cs="Arial"/>
          <w:sz w:val="24"/>
          <w:szCs w:val="24"/>
        </w:rPr>
        <w:t xml:space="preserve">Mr. Edelstein </w:t>
      </w:r>
      <w:r w:rsidR="000E13DC">
        <w:rPr>
          <w:rFonts w:ascii="Arial" w:hAnsi="Arial" w:cs="Arial"/>
          <w:sz w:val="24"/>
          <w:szCs w:val="24"/>
        </w:rPr>
        <w:t>understand</w:t>
      </w:r>
      <w:r>
        <w:rPr>
          <w:rFonts w:ascii="Arial" w:hAnsi="Arial" w:cs="Arial"/>
          <w:sz w:val="24"/>
          <w:szCs w:val="24"/>
        </w:rPr>
        <w:t xml:space="preserve">s </w:t>
      </w:r>
      <w:r w:rsidR="00F31315">
        <w:rPr>
          <w:rFonts w:ascii="Arial" w:hAnsi="Arial" w:cs="Arial"/>
          <w:sz w:val="24"/>
          <w:szCs w:val="24"/>
        </w:rPr>
        <w:t>that Hurd</w:t>
      </w:r>
      <w:r>
        <w:rPr>
          <w:rFonts w:ascii="Arial" w:hAnsi="Arial" w:cs="Arial"/>
          <w:sz w:val="24"/>
          <w:szCs w:val="24"/>
        </w:rPr>
        <w:t xml:space="preserve"> Lane</w:t>
      </w:r>
      <w:r w:rsidR="00F31315">
        <w:rPr>
          <w:rFonts w:ascii="Arial" w:hAnsi="Arial" w:cs="Arial"/>
          <w:sz w:val="24"/>
          <w:szCs w:val="24"/>
        </w:rPr>
        <w:t xml:space="preserve"> and Smith </w:t>
      </w:r>
      <w:r>
        <w:rPr>
          <w:rFonts w:ascii="Arial" w:hAnsi="Arial" w:cs="Arial"/>
          <w:sz w:val="24"/>
          <w:szCs w:val="24"/>
        </w:rPr>
        <w:t xml:space="preserve">Road </w:t>
      </w:r>
      <w:r w:rsidR="00F31315">
        <w:rPr>
          <w:rFonts w:ascii="Arial" w:hAnsi="Arial" w:cs="Arial"/>
          <w:sz w:val="24"/>
          <w:szCs w:val="24"/>
        </w:rPr>
        <w:t>were thrown up</w:t>
      </w:r>
      <w:r>
        <w:rPr>
          <w:rFonts w:ascii="Arial" w:hAnsi="Arial" w:cs="Arial"/>
          <w:sz w:val="24"/>
          <w:szCs w:val="24"/>
        </w:rPr>
        <w:t xml:space="preserve"> (for plowing)</w:t>
      </w:r>
      <w:r w:rsidR="00F31315">
        <w:rPr>
          <w:rFonts w:ascii="Arial" w:hAnsi="Arial" w:cs="Arial"/>
          <w:sz w:val="24"/>
          <w:szCs w:val="24"/>
        </w:rPr>
        <w:t xml:space="preserve"> due to safety issues and difficulty plowing the roads.  The safety issue </w:t>
      </w:r>
      <w:r w:rsidR="001A096D">
        <w:rPr>
          <w:rFonts w:ascii="Arial" w:hAnsi="Arial" w:cs="Arial"/>
          <w:sz w:val="24"/>
          <w:szCs w:val="24"/>
        </w:rPr>
        <w:t xml:space="preserve">on Hurd Lane </w:t>
      </w:r>
      <w:r w:rsidR="00F31315">
        <w:rPr>
          <w:rFonts w:ascii="Arial" w:hAnsi="Arial" w:cs="Arial"/>
          <w:sz w:val="24"/>
          <w:szCs w:val="24"/>
        </w:rPr>
        <w:t xml:space="preserve">has been addressed by Mr. Edelstein with the </w:t>
      </w:r>
      <w:r w:rsidR="001A096D">
        <w:rPr>
          <w:rFonts w:ascii="Arial" w:hAnsi="Arial" w:cs="Arial"/>
          <w:sz w:val="24"/>
          <w:szCs w:val="24"/>
        </w:rPr>
        <w:t>improvements</w:t>
      </w:r>
      <w:r w:rsidR="00F31315">
        <w:rPr>
          <w:rFonts w:ascii="Arial" w:hAnsi="Arial" w:cs="Arial"/>
          <w:sz w:val="24"/>
          <w:szCs w:val="24"/>
        </w:rPr>
        <w:t xml:space="preserve"> he made to Hurd Lane.  Karl</w:t>
      </w:r>
      <w:r>
        <w:rPr>
          <w:rFonts w:ascii="Arial" w:hAnsi="Arial" w:cs="Arial"/>
          <w:sz w:val="24"/>
          <w:szCs w:val="24"/>
        </w:rPr>
        <w:t xml:space="preserve"> Twitchell</w:t>
      </w:r>
      <w:r w:rsidR="00F31315">
        <w:rPr>
          <w:rFonts w:ascii="Arial" w:hAnsi="Arial" w:cs="Arial"/>
          <w:sz w:val="24"/>
          <w:szCs w:val="24"/>
        </w:rPr>
        <w:t xml:space="preserve"> feels</w:t>
      </w:r>
      <w:r>
        <w:rPr>
          <w:rFonts w:ascii="Arial" w:hAnsi="Arial" w:cs="Arial"/>
          <w:sz w:val="24"/>
          <w:szCs w:val="24"/>
        </w:rPr>
        <w:t xml:space="preserve"> strongly</w:t>
      </w:r>
      <w:r w:rsidR="00F31315">
        <w:rPr>
          <w:rFonts w:ascii="Arial" w:hAnsi="Arial" w:cs="Arial"/>
          <w:sz w:val="24"/>
          <w:szCs w:val="24"/>
        </w:rPr>
        <w:t xml:space="preserve"> </w:t>
      </w:r>
      <w:r w:rsidR="001D3EAA">
        <w:rPr>
          <w:rFonts w:ascii="Arial" w:hAnsi="Arial" w:cs="Arial"/>
          <w:sz w:val="24"/>
          <w:szCs w:val="24"/>
        </w:rPr>
        <w:t>that when the original agreement was done there were</w:t>
      </w:r>
      <w:r w:rsidR="00F31315">
        <w:rPr>
          <w:rFonts w:ascii="Arial" w:hAnsi="Arial" w:cs="Arial"/>
          <w:sz w:val="24"/>
          <w:szCs w:val="24"/>
        </w:rPr>
        <w:t xml:space="preserve"> warnings and </w:t>
      </w:r>
      <w:r w:rsidR="001D3EAA">
        <w:rPr>
          <w:rFonts w:ascii="Arial" w:hAnsi="Arial" w:cs="Arial"/>
          <w:sz w:val="24"/>
          <w:szCs w:val="24"/>
        </w:rPr>
        <w:t xml:space="preserve">a </w:t>
      </w:r>
      <w:r w:rsidR="00F31315">
        <w:rPr>
          <w:rFonts w:ascii="Arial" w:hAnsi="Arial" w:cs="Arial"/>
          <w:sz w:val="24"/>
          <w:szCs w:val="24"/>
        </w:rPr>
        <w:t>hearing</w:t>
      </w:r>
      <w:r w:rsidR="001D3EAA">
        <w:rPr>
          <w:rFonts w:ascii="Arial" w:hAnsi="Arial" w:cs="Arial"/>
          <w:sz w:val="24"/>
          <w:szCs w:val="24"/>
        </w:rPr>
        <w:t xml:space="preserve"> </w:t>
      </w:r>
      <w:r w:rsidR="00F31315">
        <w:rPr>
          <w:rFonts w:ascii="Arial" w:hAnsi="Arial" w:cs="Arial"/>
          <w:sz w:val="24"/>
          <w:szCs w:val="24"/>
        </w:rPr>
        <w:t xml:space="preserve">and that undoing what was done </w:t>
      </w:r>
      <w:r w:rsidR="00BB0928">
        <w:rPr>
          <w:rFonts w:ascii="Arial" w:hAnsi="Arial" w:cs="Arial"/>
          <w:sz w:val="24"/>
          <w:szCs w:val="24"/>
        </w:rPr>
        <w:t>in 2006</w:t>
      </w:r>
      <w:r w:rsidR="00F31315">
        <w:rPr>
          <w:rFonts w:ascii="Arial" w:hAnsi="Arial" w:cs="Arial"/>
          <w:sz w:val="24"/>
          <w:szCs w:val="24"/>
        </w:rPr>
        <w:t xml:space="preserve"> needs to be looked into</w:t>
      </w:r>
      <w:r w:rsidR="00A82650">
        <w:rPr>
          <w:rFonts w:ascii="Arial" w:hAnsi="Arial" w:cs="Arial"/>
          <w:sz w:val="24"/>
          <w:szCs w:val="24"/>
        </w:rPr>
        <w:t xml:space="preserve"> to do it properly</w:t>
      </w:r>
      <w:r w:rsidR="00F31315">
        <w:rPr>
          <w:rFonts w:ascii="Arial" w:hAnsi="Arial" w:cs="Arial"/>
          <w:sz w:val="24"/>
          <w:szCs w:val="24"/>
        </w:rPr>
        <w:t>. Greg</w:t>
      </w:r>
      <w:r w:rsidR="00A82650">
        <w:rPr>
          <w:rFonts w:ascii="Arial" w:hAnsi="Arial" w:cs="Arial"/>
          <w:sz w:val="24"/>
          <w:szCs w:val="24"/>
        </w:rPr>
        <w:t xml:space="preserve"> Brown</w:t>
      </w:r>
      <w:r w:rsidR="00F31315">
        <w:rPr>
          <w:rFonts w:ascii="Arial" w:hAnsi="Arial" w:cs="Arial"/>
          <w:sz w:val="24"/>
          <w:szCs w:val="24"/>
        </w:rPr>
        <w:t xml:space="preserve"> would like to look into a fair stipend </w:t>
      </w:r>
      <w:r w:rsidR="00FB3AFD">
        <w:rPr>
          <w:rFonts w:ascii="Arial" w:hAnsi="Arial" w:cs="Arial"/>
          <w:sz w:val="24"/>
          <w:szCs w:val="24"/>
        </w:rPr>
        <w:t xml:space="preserve">for a contractor to plow </w:t>
      </w:r>
      <w:r w:rsidR="00F31315">
        <w:rPr>
          <w:rFonts w:ascii="Arial" w:hAnsi="Arial" w:cs="Arial"/>
          <w:sz w:val="24"/>
          <w:szCs w:val="24"/>
        </w:rPr>
        <w:t>and the implications behind paying them.</w:t>
      </w:r>
      <w:r w:rsidR="00BB0928">
        <w:rPr>
          <w:rFonts w:ascii="Arial" w:hAnsi="Arial" w:cs="Arial"/>
          <w:sz w:val="24"/>
          <w:szCs w:val="24"/>
        </w:rPr>
        <w:t xml:space="preserve">  </w:t>
      </w:r>
      <w:bookmarkStart w:id="0" w:name="_GoBack"/>
      <w:bookmarkEnd w:id="0"/>
      <w:r w:rsidR="00F31315">
        <w:rPr>
          <w:rFonts w:ascii="Arial" w:hAnsi="Arial" w:cs="Arial"/>
          <w:color w:val="C00000"/>
          <w:sz w:val="24"/>
          <w:szCs w:val="24"/>
        </w:rPr>
        <w:t>Gig to contact VLCT about this.</w:t>
      </w:r>
    </w:p>
    <w:p w:rsidR="00F31315" w:rsidRPr="00110029" w:rsidRDefault="00F31315" w:rsidP="00D50799">
      <w:pPr>
        <w:spacing w:line="240" w:lineRule="auto"/>
        <w:ind w:left="-540" w:right="-270"/>
        <w:rPr>
          <w:rFonts w:ascii="Arial" w:hAnsi="Arial" w:cs="Arial"/>
          <w:sz w:val="24"/>
          <w:szCs w:val="24"/>
        </w:rPr>
      </w:pPr>
      <w:r>
        <w:rPr>
          <w:rFonts w:ascii="Arial" w:hAnsi="Arial" w:cs="Arial"/>
          <w:sz w:val="24"/>
          <w:szCs w:val="24"/>
        </w:rPr>
        <w:t>Phil</w:t>
      </w:r>
      <w:r w:rsidR="00A82650">
        <w:rPr>
          <w:rFonts w:ascii="Arial" w:hAnsi="Arial" w:cs="Arial"/>
          <w:sz w:val="24"/>
          <w:szCs w:val="24"/>
        </w:rPr>
        <w:t xml:space="preserve"> Edelstein</w:t>
      </w:r>
      <w:r>
        <w:rPr>
          <w:rFonts w:ascii="Arial" w:hAnsi="Arial" w:cs="Arial"/>
          <w:sz w:val="24"/>
          <w:szCs w:val="24"/>
        </w:rPr>
        <w:t xml:space="preserve"> exited at 7:45pm.</w:t>
      </w:r>
    </w:p>
    <w:p w:rsidR="00640C4A" w:rsidRDefault="00483649" w:rsidP="00D50799">
      <w:pPr>
        <w:pStyle w:val="ListParagraph"/>
        <w:spacing w:line="240" w:lineRule="auto"/>
        <w:ind w:left="-540" w:right="-270"/>
        <w:jc w:val="center"/>
        <w:rPr>
          <w:rFonts w:ascii="Arial" w:hAnsi="Arial" w:cs="Arial"/>
          <w:b/>
          <w:color w:val="008000"/>
          <w:sz w:val="24"/>
          <w:szCs w:val="24"/>
        </w:rPr>
      </w:pPr>
      <w:r>
        <w:rPr>
          <w:rFonts w:ascii="Arial" w:hAnsi="Arial" w:cs="Arial"/>
          <w:b/>
          <w:color w:val="008000"/>
          <w:sz w:val="24"/>
          <w:szCs w:val="24"/>
        </w:rPr>
        <w:t>Review of Selectboard Annual Report</w:t>
      </w:r>
    </w:p>
    <w:p w:rsidR="00483649" w:rsidRDefault="00A665F8" w:rsidP="00D50799">
      <w:pPr>
        <w:pStyle w:val="ListParagraph"/>
        <w:spacing w:line="240" w:lineRule="auto"/>
        <w:ind w:left="-540" w:right="-270"/>
        <w:rPr>
          <w:rFonts w:ascii="Arial" w:hAnsi="Arial" w:cs="Arial"/>
          <w:color w:val="C00000"/>
          <w:sz w:val="24"/>
          <w:szCs w:val="24"/>
        </w:rPr>
      </w:pPr>
      <w:r>
        <w:rPr>
          <w:rFonts w:ascii="Arial" w:hAnsi="Arial" w:cs="Arial"/>
          <w:sz w:val="24"/>
          <w:szCs w:val="24"/>
        </w:rPr>
        <w:t xml:space="preserve">Looks good, minor </w:t>
      </w:r>
      <w:proofErr w:type="spellStart"/>
      <w:r>
        <w:rPr>
          <w:rFonts w:ascii="Arial" w:hAnsi="Arial" w:cs="Arial"/>
          <w:sz w:val="24"/>
          <w:szCs w:val="24"/>
        </w:rPr>
        <w:t>tweeks</w:t>
      </w:r>
      <w:proofErr w:type="spellEnd"/>
      <w:r>
        <w:rPr>
          <w:rFonts w:ascii="Arial" w:hAnsi="Arial" w:cs="Arial"/>
          <w:sz w:val="24"/>
          <w:szCs w:val="24"/>
        </w:rPr>
        <w:t xml:space="preserve"> made.  </w:t>
      </w:r>
      <w:r w:rsidRPr="00A82650">
        <w:rPr>
          <w:rFonts w:ascii="Arial" w:hAnsi="Arial" w:cs="Arial"/>
          <w:color w:val="C00000"/>
          <w:sz w:val="24"/>
          <w:szCs w:val="24"/>
        </w:rPr>
        <w:t xml:space="preserve">Selectmen will think of any others </w:t>
      </w:r>
      <w:r w:rsidR="00A82650" w:rsidRPr="00A82650">
        <w:rPr>
          <w:rFonts w:ascii="Arial" w:hAnsi="Arial" w:cs="Arial"/>
          <w:color w:val="C00000"/>
          <w:sz w:val="24"/>
          <w:szCs w:val="24"/>
        </w:rPr>
        <w:t>they ma</w:t>
      </w:r>
      <w:r w:rsidR="00FB3AFD">
        <w:rPr>
          <w:rFonts w:ascii="Arial" w:hAnsi="Arial" w:cs="Arial"/>
          <w:color w:val="C00000"/>
          <w:sz w:val="24"/>
          <w:szCs w:val="24"/>
        </w:rPr>
        <w:t>y</w:t>
      </w:r>
      <w:r w:rsidR="00A82650" w:rsidRPr="00A82650">
        <w:rPr>
          <w:rFonts w:ascii="Arial" w:hAnsi="Arial" w:cs="Arial"/>
          <w:color w:val="C00000"/>
          <w:sz w:val="24"/>
          <w:szCs w:val="24"/>
        </w:rPr>
        <w:t xml:space="preserve"> need </w:t>
      </w:r>
      <w:r w:rsidRPr="00A82650">
        <w:rPr>
          <w:rFonts w:ascii="Arial" w:hAnsi="Arial" w:cs="Arial"/>
          <w:color w:val="C00000"/>
          <w:sz w:val="24"/>
          <w:szCs w:val="24"/>
        </w:rPr>
        <w:t>to thank.</w:t>
      </w:r>
    </w:p>
    <w:p w:rsidR="000E13DC" w:rsidRDefault="000E13DC" w:rsidP="00D50799">
      <w:pPr>
        <w:pStyle w:val="ListParagraph"/>
        <w:spacing w:line="240" w:lineRule="auto"/>
        <w:ind w:left="-540" w:right="-270"/>
        <w:rPr>
          <w:rFonts w:ascii="Arial" w:hAnsi="Arial" w:cs="Arial"/>
          <w:color w:val="C00000"/>
          <w:sz w:val="24"/>
          <w:szCs w:val="24"/>
        </w:rPr>
      </w:pPr>
    </w:p>
    <w:p w:rsidR="000E13DC" w:rsidRDefault="00483649" w:rsidP="00D50799">
      <w:pPr>
        <w:pStyle w:val="ListParagraph"/>
        <w:spacing w:line="240" w:lineRule="auto"/>
        <w:ind w:left="-540" w:right="-270"/>
        <w:jc w:val="center"/>
        <w:rPr>
          <w:rFonts w:ascii="Arial" w:hAnsi="Arial" w:cs="Arial"/>
          <w:b/>
          <w:color w:val="008000"/>
          <w:sz w:val="24"/>
          <w:szCs w:val="24"/>
        </w:rPr>
      </w:pPr>
      <w:r>
        <w:rPr>
          <w:rFonts w:ascii="Arial" w:hAnsi="Arial" w:cs="Arial"/>
          <w:b/>
          <w:color w:val="008000"/>
          <w:sz w:val="24"/>
          <w:szCs w:val="24"/>
        </w:rPr>
        <w:t>Review of Telephone System Proposal</w:t>
      </w:r>
    </w:p>
    <w:p w:rsidR="00A665F8" w:rsidRDefault="00A665F8" w:rsidP="00D50799">
      <w:pPr>
        <w:pStyle w:val="ListParagraph"/>
        <w:spacing w:line="240" w:lineRule="auto"/>
        <w:ind w:left="-540" w:right="-270"/>
        <w:rPr>
          <w:rFonts w:ascii="Arial" w:hAnsi="Arial" w:cs="Arial"/>
          <w:color w:val="C00000"/>
          <w:sz w:val="24"/>
          <w:szCs w:val="24"/>
        </w:rPr>
      </w:pPr>
      <w:r>
        <w:rPr>
          <w:rFonts w:ascii="Arial" w:hAnsi="Arial" w:cs="Arial"/>
          <w:sz w:val="24"/>
          <w:szCs w:val="24"/>
        </w:rPr>
        <w:t xml:space="preserve">Almira </w:t>
      </w:r>
      <w:r w:rsidR="00A82650">
        <w:rPr>
          <w:rFonts w:ascii="Arial" w:hAnsi="Arial" w:cs="Arial"/>
          <w:sz w:val="24"/>
          <w:szCs w:val="24"/>
        </w:rPr>
        <w:t xml:space="preserve">Aekus </w:t>
      </w:r>
      <w:r>
        <w:rPr>
          <w:rFonts w:ascii="Arial" w:hAnsi="Arial" w:cs="Arial"/>
          <w:sz w:val="24"/>
          <w:szCs w:val="24"/>
        </w:rPr>
        <w:t xml:space="preserve">explained the proposal.  </w:t>
      </w:r>
      <w:r w:rsidR="00A82650">
        <w:rPr>
          <w:rFonts w:ascii="Arial" w:hAnsi="Arial" w:cs="Arial"/>
          <w:sz w:val="24"/>
          <w:szCs w:val="24"/>
        </w:rPr>
        <w:t>This</w:t>
      </w:r>
      <w:r>
        <w:rPr>
          <w:rFonts w:ascii="Arial" w:hAnsi="Arial" w:cs="Arial"/>
          <w:sz w:val="24"/>
          <w:szCs w:val="24"/>
        </w:rPr>
        <w:t xml:space="preserve"> company is local and would be around if maintenance is needed</w:t>
      </w:r>
      <w:r w:rsidR="00A82650">
        <w:rPr>
          <w:rFonts w:ascii="Arial" w:hAnsi="Arial" w:cs="Arial"/>
          <w:sz w:val="24"/>
          <w:szCs w:val="24"/>
        </w:rPr>
        <w:t xml:space="preserve"> (one year of maintenance is included in the price)</w:t>
      </w:r>
      <w:r>
        <w:rPr>
          <w:rFonts w:ascii="Arial" w:hAnsi="Arial" w:cs="Arial"/>
          <w:sz w:val="24"/>
          <w:szCs w:val="24"/>
        </w:rPr>
        <w:t xml:space="preserve">.  </w:t>
      </w:r>
      <w:proofErr w:type="spellStart"/>
      <w:r>
        <w:rPr>
          <w:rFonts w:ascii="Arial" w:hAnsi="Arial" w:cs="Arial"/>
          <w:sz w:val="24"/>
          <w:szCs w:val="24"/>
        </w:rPr>
        <w:t>Sovernet</w:t>
      </w:r>
      <w:proofErr w:type="spellEnd"/>
      <w:r>
        <w:rPr>
          <w:rFonts w:ascii="Arial" w:hAnsi="Arial" w:cs="Arial"/>
          <w:sz w:val="24"/>
          <w:szCs w:val="24"/>
        </w:rPr>
        <w:t xml:space="preserve"> VOIP would be $130 per month</w:t>
      </w:r>
      <w:r w:rsidR="00A82650">
        <w:rPr>
          <w:rFonts w:ascii="Arial" w:hAnsi="Arial" w:cs="Arial"/>
          <w:sz w:val="24"/>
          <w:szCs w:val="24"/>
        </w:rPr>
        <w:t xml:space="preserve"> and subject to crashing if any problems exist locally or all the way up </w:t>
      </w:r>
      <w:r w:rsidR="00A82650">
        <w:rPr>
          <w:rFonts w:ascii="Arial" w:hAnsi="Arial" w:cs="Arial"/>
          <w:sz w:val="24"/>
          <w:szCs w:val="24"/>
        </w:rPr>
        <w:lastRenderedPageBreak/>
        <w:t>in Burlington</w:t>
      </w:r>
      <w:r>
        <w:rPr>
          <w:rFonts w:ascii="Arial" w:hAnsi="Arial" w:cs="Arial"/>
          <w:sz w:val="24"/>
          <w:szCs w:val="24"/>
        </w:rPr>
        <w:t>.</w:t>
      </w:r>
      <w:r w:rsidR="00A82650">
        <w:rPr>
          <w:rFonts w:ascii="Arial" w:hAnsi="Arial" w:cs="Arial"/>
          <w:sz w:val="24"/>
          <w:szCs w:val="24"/>
        </w:rPr>
        <w:t xml:space="preserve">  All </w:t>
      </w:r>
      <w:r w:rsidR="000E13DC">
        <w:rPr>
          <w:rFonts w:ascii="Arial" w:hAnsi="Arial" w:cs="Arial"/>
          <w:sz w:val="24"/>
          <w:szCs w:val="24"/>
        </w:rPr>
        <w:t>agree</w:t>
      </w:r>
      <w:r w:rsidR="00A82650">
        <w:rPr>
          <w:rFonts w:ascii="Arial" w:hAnsi="Arial" w:cs="Arial"/>
          <w:sz w:val="24"/>
          <w:szCs w:val="24"/>
        </w:rPr>
        <w:t xml:space="preserve"> that local telephone service is the better option.</w:t>
      </w:r>
      <w:r>
        <w:rPr>
          <w:rFonts w:ascii="Arial" w:hAnsi="Arial" w:cs="Arial"/>
          <w:sz w:val="24"/>
          <w:szCs w:val="24"/>
        </w:rPr>
        <w:t xml:space="preserve">  </w:t>
      </w:r>
      <w:r w:rsidRPr="00640D45">
        <w:rPr>
          <w:rFonts w:ascii="Arial" w:hAnsi="Arial" w:cs="Arial"/>
          <w:sz w:val="24"/>
          <w:szCs w:val="24"/>
        </w:rPr>
        <w:t>Karl suggest</w:t>
      </w:r>
      <w:r w:rsidR="00A82650">
        <w:rPr>
          <w:rFonts w:ascii="Arial" w:hAnsi="Arial" w:cs="Arial"/>
          <w:sz w:val="24"/>
          <w:szCs w:val="24"/>
        </w:rPr>
        <w:t>ed</w:t>
      </w:r>
      <w:r w:rsidRPr="00640D45">
        <w:rPr>
          <w:rFonts w:ascii="Arial" w:hAnsi="Arial" w:cs="Arial"/>
          <w:sz w:val="24"/>
          <w:szCs w:val="24"/>
        </w:rPr>
        <w:t xml:space="preserve"> getting one more estimate just for comparison. </w:t>
      </w:r>
      <w:r w:rsidR="00640D45">
        <w:rPr>
          <w:rFonts w:ascii="Arial" w:hAnsi="Arial" w:cs="Arial"/>
          <w:sz w:val="24"/>
          <w:szCs w:val="24"/>
        </w:rPr>
        <w:t xml:space="preserve">Karl </w:t>
      </w:r>
      <w:r w:rsidR="00A82650">
        <w:rPr>
          <w:rFonts w:ascii="Arial" w:hAnsi="Arial" w:cs="Arial"/>
          <w:sz w:val="24"/>
          <w:szCs w:val="24"/>
        </w:rPr>
        <w:t xml:space="preserve">also </w:t>
      </w:r>
      <w:r w:rsidR="00640D45">
        <w:rPr>
          <w:rFonts w:ascii="Arial" w:hAnsi="Arial" w:cs="Arial"/>
          <w:sz w:val="24"/>
          <w:szCs w:val="24"/>
        </w:rPr>
        <w:t>question</w:t>
      </w:r>
      <w:r w:rsidR="000E13DC">
        <w:rPr>
          <w:rFonts w:ascii="Arial" w:hAnsi="Arial" w:cs="Arial"/>
          <w:sz w:val="24"/>
          <w:szCs w:val="24"/>
        </w:rPr>
        <w:t>ed</w:t>
      </w:r>
      <w:r w:rsidR="00640D45">
        <w:rPr>
          <w:rFonts w:ascii="Arial" w:hAnsi="Arial" w:cs="Arial"/>
          <w:sz w:val="24"/>
          <w:szCs w:val="24"/>
        </w:rPr>
        <w:t xml:space="preserve"> if these lines are private or if someone can pickup and listen in.  </w:t>
      </w:r>
      <w:r w:rsidR="00640D45">
        <w:rPr>
          <w:rFonts w:ascii="Arial" w:hAnsi="Arial" w:cs="Arial"/>
          <w:color w:val="C00000"/>
          <w:sz w:val="24"/>
          <w:szCs w:val="24"/>
        </w:rPr>
        <w:t>Almira will get another estimate</w:t>
      </w:r>
      <w:r w:rsidR="00A82650">
        <w:rPr>
          <w:rFonts w:ascii="Arial" w:hAnsi="Arial" w:cs="Arial"/>
          <w:color w:val="C00000"/>
          <w:sz w:val="24"/>
          <w:szCs w:val="24"/>
        </w:rPr>
        <w:t xml:space="preserve"> and find out about the privacy question</w:t>
      </w:r>
      <w:r w:rsidR="00640D45">
        <w:rPr>
          <w:rFonts w:ascii="Arial" w:hAnsi="Arial" w:cs="Arial"/>
          <w:color w:val="C00000"/>
          <w:sz w:val="24"/>
          <w:szCs w:val="24"/>
        </w:rPr>
        <w:t>.</w:t>
      </w:r>
    </w:p>
    <w:p w:rsidR="00A82650" w:rsidRPr="00640D45" w:rsidRDefault="00A82650" w:rsidP="00D50799">
      <w:pPr>
        <w:pStyle w:val="ListParagraph"/>
        <w:spacing w:line="240" w:lineRule="auto"/>
        <w:ind w:left="-540" w:right="-270"/>
        <w:rPr>
          <w:rFonts w:ascii="Arial" w:hAnsi="Arial" w:cs="Arial"/>
          <w:color w:val="C00000"/>
          <w:sz w:val="24"/>
          <w:szCs w:val="24"/>
        </w:rPr>
      </w:pPr>
    </w:p>
    <w:p w:rsidR="00483649" w:rsidRDefault="00483649" w:rsidP="00D50799">
      <w:pPr>
        <w:pStyle w:val="ListParagraph"/>
        <w:spacing w:line="240" w:lineRule="auto"/>
        <w:ind w:left="-540" w:right="-270"/>
        <w:jc w:val="center"/>
        <w:rPr>
          <w:rFonts w:ascii="Arial" w:hAnsi="Arial" w:cs="Arial"/>
          <w:b/>
          <w:color w:val="008000"/>
          <w:sz w:val="24"/>
          <w:szCs w:val="24"/>
        </w:rPr>
      </w:pPr>
      <w:r>
        <w:rPr>
          <w:rFonts w:ascii="Arial" w:hAnsi="Arial" w:cs="Arial"/>
          <w:b/>
          <w:color w:val="008000"/>
          <w:sz w:val="24"/>
          <w:szCs w:val="24"/>
        </w:rPr>
        <w:t>Review of A</w:t>
      </w:r>
      <w:r w:rsidR="000E13DC">
        <w:rPr>
          <w:rFonts w:ascii="Arial" w:hAnsi="Arial" w:cs="Arial"/>
          <w:b/>
          <w:color w:val="008000"/>
          <w:sz w:val="24"/>
          <w:szCs w:val="24"/>
        </w:rPr>
        <w:t>djust</w:t>
      </w:r>
      <w:r>
        <w:rPr>
          <w:rFonts w:ascii="Arial" w:hAnsi="Arial" w:cs="Arial"/>
          <w:b/>
          <w:color w:val="008000"/>
          <w:sz w:val="24"/>
          <w:szCs w:val="24"/>
        </w:rPr>
        <w:t>ments to Budget for 16/17</w:t>
      </w:r>
    </w:p>
    <w:p w:rsidR="000E13DC" w:rsidRDefault="00640D45" w:rsidP="00D50799">
      <w:pPr>
        <w:pStyle w:val="ListParagraph"/>
        <w:spacing w:line="240" w:lineRule="auto"/>
        <w:ind w:left="-540" w:right="-270"/>
        <w:rPr>
          <w:rFonts w:ascii="Arial" w:hAnsi="Arial" w:cs="Arial"/>
          <w:sz w:val="24"/>
          <w:szCs w:val="24"/>
        </w:rPr>
      </w:pPr>
      <w:r>
        <w:rPr>
          <w:rFonts w:ascii="Arial" w:hAnsi="Arial" w:cs="Arial"/>
          <w:sz w:val="24"/>
          <w:szCs w:val="24"/>
        </w:rPr>
        <w:t>Alm</w:t>
      </w:r>
      <w:r w:rsidR="00A82650">
        <w:rPr>
          <w:rFonts w:ascii="Arial" w:hAnsi="Arial" w:cs="Arial"/>
          <w:sz w:val="24"/>
          <w:szCs w:val="24"/>
        </w:rPr>
        <w:t>ira corrected the fund balances ($88,112 is correct amount of fund balance</w:t>
      </w:r>
      <w:r w:rsidR="00FB3AFD">
        <w:rPr>
          <w:rFonts w:ascii="Arial" w:hAnsi="Arial" w:cs="Arial"/>
          <w:sz w:val="24"/>
          <w:szCs w:val="24"/>
        </w:rPr>
        <w:t xml:space="preserve"> on the General Fund</w:t>
      </w:r>
      <w:r w:rsidR="00A82650">
        <w:rPr>
          <w:rFonts w:ascii="Arial" w:hAnsi="Arial" w:cs="Arial"/>
          <w:sz w:val="24"/>
          <w:szCs w:val="24"/>
        </w:rPr>
        <w:t>)</w:t>
      </w:r>
      <w:r w:rsidR="000E13DC">
        <w:rPr>
          <w:rFonts w:ascii="Arial" w:hAnsi="Arial" w:cs="Arial"/>
          <w:sz w:val="24"/>
          <w:szCs w:val="24"/>
        </w:rPr>
        <w:t xml:space="preserve"> </w:t>
      </w:r>
      <w:r>
        <w:rPr>
          <w:rFonts w:ascii="Arial" w:hAnsi="Arial" w:cs="Arial"/>
          <w:sz w:val="24"/>
          <w:szCs w:val="24"/>
        </w:rPr>
        <w:t>on the budget</w:t>
      </w:r>
      <w:r w:rsidR="00A82650">
        <w:rPr>
          <w:rFonts w:ascii="Arial" w:hAnsi="Arial" w:cs="Arial"/>
          <w:sz w:val="24"/>
          <w:szCs w:val="24"/>
        </w:rPr>
        <w:t xml:space="preserve"> that was voted on at the December 16</w:t>
      </w:r>
      <w:r>
        <w:rPr>
          <w:rFonts w:ascii="Arial" w:hAnsi="Arial" w:cs="Arial"/>
          <w:sz w:val="24"/>
          <w:szCs w:val="24"/>
        </w:rPr>
        <w:t>,</w:t>
      </w:r>
      <w:r w:rsidR="00A82650">
        <w:rPr>
          <w:rFonts w:ascii="Arial" w:hAnsi="Arial" w:cs="Arial"/>
          <w:sz w:val="24"/>
          <w:szCs w:val="24"/>
        </w:rPr>
        <w:t xml:space="preserve"> 2015 meeting.</w:t>
      </w:r>
      <w:r w:rsidR="000E13DC">
        <w:rPr>
          <w:rFonts w:ascii="Arial" w:hAnsi="Arial" w:cs="Arial"/>
          <w:sz w:val="24"/>
          <w:szCs w:val="24"/>
        </w:rPr>
        <w:t xml:space="preserve"> Other adjustments include:</w:t>
      </w:r>
      <w:r>
        <w:rPr>
          <w:rFonts w:ascii="Arial" w:hAnsi="Arial" w:cs="Arial"/>
          <w:sz w:val="24"/>
          <w:szCs w:val="24"/>
        </w:rPr>
        <w:t xml:space="preserve"> cell tower rental income</w:t>
      </w:r>
      <w:r w:rsidR="00A82650">
        <w:rPr>
          <w:rFonts w:ascii="Arial" w:hAnsi="Arial" w:cs="Arial"/>
          <w:sz w:val="24"/>
          <w:szCs w:val="24"/>
        </w:rPr>
        <w:t xml:space="preserve"> was increased to reflect the 3% increase per year</w:t>
      </w:r>
      <w:r>
        <w:rPr>
          <w:rFonts w:ascii="Arial" w:hAnsi="Arial" w:cs="Arial"/>
          <w:sz w:val="24"/>
          <w:szCs w:val="24"/>
        </w:rPr>
        <w:t>, BOH</w:t>
      </w:r>
      <w:r w:rsidR="00A82650">
        <w:rPr>
          <w:rFonts w:ascii="Arial" w:hAnsi="Arial" w:cs="Arial"/>
          <w:sz w:val="24"/>
          <w:szCs w:val="24"/>
        </w:rPr>
        <w:t xml:space="preserve"> &amp; ZA</w:t>
      </w:r>
      <w:r>
        <w:rPr>
          <w:rFonts w:ascii="Arial" w:hAnsi="Arial" w:cs="Arial"/>
          <w:sz w:val="24"/>
          <w:szCs w:val="24"/>
        </w:rPr>
        <w:t xml:space="preserve"> wage</w:t>
      </w:r>
      <w:r w:rsidR="00A82650">
        <w:rPr>
          <w:rFonts w:ascii="Arial" w:hAnsi="Arial" w:cs="Arial"/>
          <w:sz w:val="24"/>
          <w:szCs w:val="24"/>
        </w:rPr>
        <w:t>s, FICA and retirement were</w:t>
      </w:r>
      <w:r>
        <w:rPr>
          <w:rFonts w:ascii="Arial" w:hAnsi="Arial" w:cs="Arial"/>
          <w:sz w:val="24"/>
          <w:szCs w:val="24"/>
        </w:rPr>
        <w:t xml:space="preserve"> increase</w:t>
      </w:r>
      <w:r w:rsidR="00A82650">
        <w:rPr>
          <w:rFonts w:ascii="Arial" w:hAnsi="Arial" w:cs="Arial"/>
          <w:sz w:val="24"/>
          <w:szCs w:val="24"/>
        </w:rPr>
        <w:t>d</w:t>
      </w:r>
      <w:r w:rsidR="000E13DC">
        <w:rPr>
          <w:rFonts w:ascii="Arial" w:hAnsi="Arial" w:cs="Arial"/>
          <w:sz w:val="24"/>
          <w:szCs w:val="24"/>
        </w:rPr>
        <w:t xml:space="preserve"> and</w:t>
      </w:r>
      <w:r>
        <w:rPr>
          <w:rFonts w:ascii="Arial" w:hAnsi="Arial" w:cs="Arial"/>
          <w:sz w:val="24"/>
          <w:szCs w:val="24"/>
        </w:rPr>
        <w:t xml:space="preserve"> H</w:t>
      </w:r>
      <w:r w:rsidR="00A82650">
        <w:rPr>
          <w:rFonts w:ascii="Arial" w:hAnsi="Arial" w:cs="Arial"/>
          <w:sz w:val="24"/>
          <w:szCs w:val="24"/>
        </w:rPr>
        <w:t>ighway</w:t>
      </w:r>
      <w:r>
        <w:rPr>
          <w:rFonts w:ascii="Arial" w:hAnsi="Arial" w:cs="Arial"/>
          <w:sz w:val="24"/>
          <w:szCs w:val="24"/>
        </w:rPr>
        <w:t xml:space="preserve"> prior year fund balance</w:t>
      </w:r>
      <w:r w:rsidR="00A82650">
        <w:rPr>
          <w:rFonts w:ascii="Arial" w:hAnsi="Arial" w:cs="Arial"/>
          <w:sz w:val="24"/>
          <w:szCs w:val="24"/>
        </w:rPr>
        <w:t xml:space="preserve"> to</w:t>
      </w:r>
      <w:r>
        <w:rPr>
          <w:rFonts w:ascii="Arial" w:hAnsi="Arial" w:cs="Arial"/>
          <w:sz w:val="24"/>
          <w:szCs w:val="24"/>
        </w:rPr>
        <w:t xml:space="preserve"> $18,981.  </w:t>
      </w:r>
      <w:r w:rsidR="00A82650">
        <w:rPr>
          <w:rFonts w:ascii="Arial" w:hAnsi="Arial" w:cs="Arial"/>
          <w:sz w:val="24"/>
          <w:szCs w:val="24"/>
        </w:rPr>
        <w:t>Almira did a r</w:t>
      </w:r>
      <w:r>
        <w:rPr>
          <w:rFonts w:ascii="Arial" w:hAnsi="Arial" w:cs="Arial"/>
          <w:sz w:val="24"/>
          <w:szCs w:val="24"/>
        </w:rPr>
        <w:t xml:space="preserve">ough calculation based on this </w:t>
      </w:r>
      <w:r w:rsidR="001D3EAA">
        <w:rPr>
          <w:rFonts w:ascii="Arial" w:hAnsi="Arial" w:cs="Arial"/>
          <w:sz w:val="24"/>
          <w:szCs w:val="24"/>
        </w:rPr>
        <w:t>year’s</w:t>
      </w:r>
      <w:r>
        <w:rPr>
          <w:rFonts w:ascii="Arial" w:hAnsi="Arial" w:cs="Arial"/>
          <w:sz w:val="24"/>
          <w:szCs w:val="24"/>
        </w:rPr>
        <w:t xml:space="preserve"> grand list the tax rate would go down 2 cents.  </w:t>
      </w:r>
    </w:p>
    <w:p w:rsidR="00A82650" w:rsidRDefault="00640D45" w:rsidP="00D50799">
      <w:pPr>
        <w:pStyle w:val="ListParagraph"/>
        <w:spacing w:line="240" w:lineRule="auto"/>
        <w:ind w:left="-540" w:right="-270"/>
        <w:rPr>
          <w:rFonts w:ascii="Arial" w:hAnsi="Arial" w:cs="Arial"/>
          <w:sz w:val="24"/>
          <w:szCs w:val="24"/>
        </w:rPr>
      </w:pPr>
      <w:r>
        <w:rPr>
          <w:rFonts w:ascii="Arial" w:hAnsi="Arial" w:cs="Arial"/>
          <w:sz w:val="24"/>
          <w:szCs w:val="24"/>
        </w:rPr>
        <w:t xml:space="preserve">  </w:t>
      </w:r>
    </w:p>
    <w:p w:rsidR="00A82650" w:rsidRPr="00A82650" w:rsidRDefault="00640D45" w:rsidP="00D50799">
      <w:pPr>
        <w:pStyle w:val="ListParagraph"/>
        <w:spacing w:line="240" w:lineRule="auto"/>
        <w:ind w:left="-540" w:right="-270"/>
        <w:rPr>
          <w:rFonts w:ascii="Arial" w:hAnsi="Arial" w:cs="Arial"/>
          <w:color w:val="C00000"/>
          <w:sz w:val="24"/>
          <w:szCs w:val="24"/>
        </w:rPr>
      </w:pPr>
      <w:r>
        <w:rPr>
          <w:rFonts w:ascii="Arial" w:hAnsi="Arial" w:cs="Arial"/>
          <w:sz w:val="24"/>
          <w:szCs w:val="24"/>
        </w:rPr>
        <w:t xml:space="preserve">Based on the CLA from the state the threshold for the penalty box should be lowered drastically. </w:t>
      </w:r>
      <w:r w:rsidR="00A82650" w:rsidRPr="00A82650">
        <w:rPr>
          <w:rFonts w:ascii="Arial" w:hAnsi="Arial" w:cs="Arial"/>
          <w:color w:val="C00000"/>
          <w:sz w:val="24"/>
          <w:szCs w:val="24"/>
        </w:rPr>
        <w:t>Greg would like to be updated every</w:t>
      </w:r>
      <w:r w:rsidR="00A82650">
        <w:rPr>
          <w:rFonts w:ascii="Arial" w:hAnsi="Arial" w:cs="Arial"/>
          <w:color w:val="C00000"/>
          <w:sz w:val="24"/>
          <w:szCs w:val="24"/>
        </w:rPr>
        <w:t xml:space="preserve"> </w:t>
      </w:r>
      <w:r w:rsidR="00A82650" w:rsidRPr="00A82650">
        <w:rPr>
          <w:rFonts w:ascii="Arial" w:hAnsi="Arial" w:cs="Arial"/>
          <w:color w:val="C00000"/>
          <w:sz w:val="24"/>
          <w:szCs w:val="24"/>
        </w:rPr>
        <w:t>time the school</w:t>
      </w:r>
      <w:r w:rsidR="00A82650">
        <w:rPr>
          <w:rFonts w:ascii="Arial" w:hAnsi="Arial" w:cs="Arial"/>
          <w:color w:val="C00000"/>
          <w:sz w:val="24"/>
          <w:szCs w:val="24"/>
        </w:rPr>
        <w:t xml:space="preserve"> budget</w:t>
      </w:r>
      <w:r w:rsidR="00A82650" w:rsidRPr="00A82650">
        <w:rPr>
          <w:rFonts w:ascii="Arial" w:hAnsi="Arial" w:cs="Arial"/>
          <w:color w:val="C00000"/>
          <w:sz w:val="24"/>
          <w:szCs w:val="24"/>
        </w:rPr>
        <w:t xml:space="preserve"> numbers change.</w:t>
      </w:r>
    </w:p>
    <w:p w:rsidR="00640D45" w:rsidRDefault="00640D45" w:rsidP="00D50799">
      <w:pPr>
        <w:pStyle w:val="ListParagraph"/>
        <w:spacing w:line="240" w:lineRule="auto"/>
        <w:ind w:left="-540" w:right="-270"/>
        <w:rPr>
          <w:rFonts w:ascii="Arial" w:hAnsi="Arial" w:cs="Arial"/>
          <w:sz w:val="24"/>
          <w:szCs w:val="24"/>
        </w:rPr>
      </w:pPr>
    </w:p>
    <w:p w:rsidR="00A82650" w:rsidRDefault="00BB47F8" w:rsidP="00D50799">
      <w:pPr>
        <w:pStyle w:val="ListParagraph"/>
        <w:spacing w:line="240" w:lineRule="auto"/>
        <w:ind w:left="-540" w:right="-270"/>
        <w:rPr>
          <w:rFonts w:ascii="Arial" w:hAnsi="Arial" w:cs="Arial"/>
          <w:color w:val="C00000"/>
          <w:sz w:val="24"/>
          <w:szCs w:val="24"/>
        </w:rPr>
      </w:pPr>
      <w:r>
        <w:rPr>
          <w:rFonts w:ascii="Arial" w:hAnsi="Arial" w:cs="Arial"/>
          <w:sz w:val="24"/>
          <w:szCs w:val="24"/>
        </w:rPr>
        <w:t xml:space="preserve">Discussion of sewer capital improvements and the search for the detailed maintenance plan.  </w:t>
      </w:r>
      <w:r w:rsidRPr="00BB47F8">
        <w:rPr>
          <w:rFonts w:ascii="Arial" w:hAnsi="Arial" w:cs="Arial"/>
          <w:color w:val="C00000"/>
          <w:sz w:val="24"/>
          <w:szCs w:val="24"/>
        </w:rPr>
        <w:t xml:space="preserve">Karl will talk to David </w:t>
      </w:r>
      <w:proofErr w:type="spellStart"/>
      <w:r w:rsidRPr="00BB47F8">
        <w:rPr>
          <w:rFonts w:ascii="Arial" w:hAnsi="Arial" w:cs="Arial"/>
          <w:color w:val="C00000"/>
          <w:sz w:val="24"/>
          <w:szCs w:val="24"/>
        </w:rPr>
        <w:t>DiCantio</w:t>
      </w:r>
      <w:proofErr w:type="spellEnd"/>
      <w:r w:rsidRPr="00BB47F8">
        <w:rPr>
          <w:rFonts w:ascii="Arial" w:hAnsi="Arial" w:cs="Arial"/>
          <w:color w:val="C00000"/>
          <w:sz w:val="24"/>
          <w:szCs w:val="24"/>
        </w:rPr>
        <w:t xml:space="preserve"> about it.  Almira and Gig will look again for the improvements schedule.</w:t>
      </w:r>
      <w:r>
        <w:rPr>
          <w:rFonts w:ascii="Arial" w:hAnsi="Arial" w:cs="Arial"/>
          <w:color w:val="C00000"/>
          <w:sz w:val="24"/>
          <w:szCs w:val="24"/>
        </w:rPr>
        <w:t xml:space="preserve">  Gig will invite the Sewer Commissioners</w:t>
      </w:r>
      <w:r w:rsidR="00A82650">
        <w:rPr>
          <w:rFonts w:ascii="Arial" w:hAnsi="Arial" w:cs="Arial"/>
          <w:color w:val="C00000"/>
          <w:sz w:val="24"/>
          <w:szCs w:val="24"/>
        </w:rPr>
        <w:t xml:space="preserve"> (or at least get Dave </w:t>
      </w:r>
      <w:proofErr w:type="spellStart"/>
      <w:r w:rsidR="00A82650">
        <w:rPr>
          <w:rFonts w:ascii="Arial" w:hAnsi="Arial" w:cs="Arial"/>
          <w:color w:val="C00000"/>
          <w:sz w:val="24"/>
          <w:szCs w:val="24"/>
        </w:rPr>
        <w:t>Dumain</w:t>
      </w:r>
      <w:r w:rsidR="00FB3AFD">
        <w:rPr>
          <w:rFonts w:ascii="Arial" w:hAnsi="Arial" w:cs="Arial"/>
          <w:color w:val="C00000"/>
          <w:sz w:val="24"/>
          <w:szCs w:val="24"/>
        </w:rPr>
        <w:t>e</w:t>
      </w:r>
      <w:proofErr w:type="spellEnd"/>
      <w:r w:rsidR="00A82650">
        <w:rPr>
          <w:rFonts w:ascii="Arial" w:hAnsi="Arial" w:cs="Arial"/>
          <w:color w:val="C00000"/>
          <w:sz w:val="24"/>
          <w:szCs w:val="24"/>
        </w:rPr>
        <w:t>)</w:t>
      </w:r>
      <w:r>
        <w:rPr>
          <w:rFonts w:ascii="Arial" w:hAnsi="Arial" w:cs="Arial"/>
          <w:color w:val="C00000"/>
          <w:sz w:val="24"/>
          <w:szCs w:val="24"/>
        </w:rPr>
        <w:t xml:space="preserve"> to a </w:t>
      </w:r>
      <w:r w:rsidR="00A82650">
        <w:rPr>
          <w:rFonts w:ascii="Arial" w:hAnsi="Arial" w:cs="Arial"/>
          <w:color w:val="C00000"/>
          <w:sz w:val="24"/>
          <w:szCs w:val="24"/>
        </w:rPr>
        <w:t xml:space="preserve">meeting as soon as possible. </w:t>
      </w:r>
    </w:p>
    <w:p w:rsidR="00A82650" w:rsidRDefault="00A82650" w:rsidP="00D50799">
      <w:pPr>
        <w:pStyle w:val="ListParagraph"/>
        <w:spacing w:line="240" w:lineRule="auto"/>
        <w:ind w:left="-540" w:right="-270"/>
        <w:rPr>
          <w:rFonts w:ascii="Arial" w:hAnsi="Arial" w:cs="Arial"/>
          <w:color w:val="C00000"/>
          <w:sz w:val="24"/>
          <w:szCs w:val="24"/>
        </w:rPr>
      </w:pPr>
    </w:p>
    <w:p w:rsidR="00640D45" w:rsidRDefault="00BB47F8" w:rsidP="00D50799">
      <w:pPr>
        <w:pStyle w:val="ListParagraph"/>
        <w:spacing w:line="240" w:lineRule="auto"/>
        <w:ind w:left="-540" w:right="-270"/>
        <w:rPr>
          <w:rFonts w:ascii="Arial" w:hAnsi="Arial" w:cs="Arial"/>
          <w:sz w:val="24"/>
          <w:szCs w:val="24"/>
        </w:rPr>
      </w:pPr>
      <w:r>
        <w:rPr>
          <w:rFonts w:ascii="Arial" w:hAnsi="Arial" w:cs="Arial"/>
          <w:sz w:val="24"/>
          <w:szCs w:val="24"/>
        </w:rPr>
        <w:t xml:space="preserve">The </w:t>
      </w:r>
      <w:r w:rsidR="00A82650">
        <w:rPr>
          <w:rFonts w:ascii="Arial" w:hAnsi="Arial" w:cs="Arial"/>
          <w:sz w:val="24"/>
          <w:szCs w:val="24"/>
        </w:rPr>
        <w:t xml:space="preserve">revised </w:t>
      </w:r>
      <w:r>
        <w:rPr>
          <w:rFonts w:ascii="Arial" w:hAnsi="Arial" w:cs="Arial"/>
          <w:sz w:val="24"/>
          <w:szCs w:val="24"/>
        </w:rPr>
        <w:t>budget vote will be when the warning</w:t>
      </w:r>
      <w:r w:rsidR="00A82650">
        <w:rPr>
          <w:rFonts w:ascii="Arial" w:hAnsi="Arial" w:cs="Arial"/>
          <w:sz w:val="24"/>
          <w:szCs w:val="24"/>
        </w:rPr>
        <w:t xml:space="preserve"> and budget are</w:t>
      </w:r>
      <w:r>
        <w:rPr>
          <w:rFonts w:ascii="Arial" w:hAnsi="Arial" w:cs="Arial"/>
          <w:sz w:val="24"/>
          <w:szCs w:val="24"/>
        </w:rPr>
        <w:t xml:space="preserve"> finalized.</w:t>
      </w:r>
    </w:p>
    <w:p w:rsidR="00A82650" w:rsidRPr="00A665F8" w:rsidRDefault="00A82650" w:rsidP="00D50799">
      <w:pPr>
        <w:pStyle w:val="ListParagraph"/>
        <w:spacing w:line="240" w:lineRule="auto"/>
        <w:ind w:left="-540" w:right="-270"/>
        <w:rPr>
          <w:rFonts w:ascii="Arial" w:hAnsi="Arial" w:cs="Arial"/>
          <w:sz w:val="24"/>
          <w:szCs w:val="24"/>
        </w:rPr>
      </w:pPr>
    </w:p>
    <w:p w:rsidR="00483649" w:rsidRDefault="00483649" w:rsidP="00D50799">
      <w:pPr>
        <w:pStyle w:val="ListParagraph"/>
        <w:spacing w:line="240" w:lineRule="auto"/>
        <w:ind w:left="-540" w:right="-270"/>
        <w:jc w:val="center"/>
        <w:rPr>
          <w:rFonts w:ascii="Arial" w:hAnsi="Arial" w:cs="Arial"/>
          <w:b/>
          <w:color w:val="008000"/>
          <w:sz w:val="24"/>
          <w:szCs w:val="24"/>
        </w:rPr>
      </w:pPr>
      <w:r>
        <w:rPr>
          <w:rFonts w:ascii="Arial" w:hAnsi="Arial" w:cs="Arial"/>
          <w:b/>
          <w:color w:val="008000"/>
          <w:sz w:val="24"/>
          <w:szCs w:val="24"/>
        </w:rPr>
        <w:t>Review of Draft Au</w:t>
      </w:r>
      <w:r w:rsidR="00B40754">
        <w:rPr>
          <w:rFonts w:ascii="Arial" w:hAnsi="Arial" w:cs="Arial"/>
          <w:b/>
          <w:color w:val="008000"/>
          <w:sz w:val="24"/>
          <w:szCs w:val="24"/>
        </w:rPr>
        <w:t>dit Report for f/y end 06/30/15</w:t>
      </w:r>
    </w:p>
    <w:p w:rsidR="00BB47F8" w:rsidRDefault="00BB47F8" w:rsidP="00D50799">
      <w:pPr>
        <w:pStyle w:val="ListParagraph"/>
        <w:spacing w:line="240" w:lineRule="auto"/>
        <w:ind w:left="-540" w:right="-270"/>
        <w:rPr>
          <w:rFonts w:ascii="Arial" w:hAnsi="Arial" w:cs="Arial"/>
          <w:sz w:val="24"/>
          <w:szCs w:val="24"/>
        </w:rPr>
      </w:pPr>
      <w:r>
        <w:rPr>
          <w:rFonts w:ascii="Arial" w:hAnsi="Arial" w:cs="Arial"/>
          <w:sz w:val="24"/>
          <w:szCs w:val="24"/>
        </w:rPr>
        <w:t>The Board will look at the draft audit and address any questions are the next meeting.</w:t>
      </w:r>
    </w:p>
    <w:p w:rsidR="00A82650" w:rsidRPr="00BB47F8" w:rsidRDefault="00A82650" w:rsidP="00D50799">
      <w:pPr>
        <w:pStyle w:val="ListParagraph"/>
        <w:spacing w:line="240" w:lineRule="auto"/>
        <w:ind w:left="-540" w:right="-270"/>
        <w:rPr>
          <w:rFonts w:ascii="Arial" w:hAnsi="Arial" w:cs="Arial"/>
          <w:sz w:val="24"/>
          <w:szCs w:val="24"/>
        </w:rPr>
      </w:pPr>
    </w:p>
    <w:p w:rsidR="000E13DC" w:rsidRDefault="00483649" w:rsidP="00D50799">
      <w:pPr>
        <w:pStyle w:val="ListParagraph"/>
        <w:spacing w:line="240" w:lineRule="auto"/>
        <w:ind w:left="-540" w:right="-270"/>
        <w:jc w:val="center"/>
        <w:rPr>
          <w:rFonts w:ascii="Arial" w:hAnsi="Arial" w:cs="Arial"/>
          <w:b/>
          <w:color w:val="008000"/>
          <w:sz w:val="24"/>
          <w:szCs w:val="24"/>
        </w:rPr>
      </w:pPr>
      <w:r>
        <w:rPr>
          <w:rFonts w:ascii="Arial" w:hAnsi="Arial" w:cs="Arial"/>
          <w:b/>
          <w:color w:val="008000"/>
          <w:sz w:val="24"/>
          <w:szCs w:val="24"/>
        </w:rPr>
        <w:t>Miscellaneous/Old Business/Mail:</w:t>
      </w:r>
    </w:p>
    <w:p w:rsidR="00B06CF6" w:rsidRDefault="00A82650" w:rsidP="00D50799">
      <w:pPr>
        <w:pStyle w:val="ListParagraph"/>
        <w:spacing w:line="240" w:lineRule="auto"/>
        <w:ind w:left="-540" w:right="-270"/>
        <w:rPr>
          <w:rFonts w:ascii="Arial" w:hAnsi="Arial" w:cs="Arial"/>
          <w:sz w:val="24"/>
          <w:szCs w:val="24"/>
        </w:rPr>
      </w:pPr>
      <w:r w:rsidRPr="000E13DC">
        <w:rPr>
          <w:rFonts w:ascii="Arial" w:hAnsi="Arial" w:cs="Arial"/>
          <w:b/>
          <w:color w:val="006600"/>
          <w:sz w:val="24"/>
          <w:szCs w:val="24"/>
        </w:rPr>
        <w:t>Fishing Derby:</w:t>
      </w:r>
      <w:r>
        <w:rPr>
          <w:rFonts w:ascii="Arial" w:hAnsi="Arial" w:cs="Arial"/>
          <w:color w:val="00B050"/>
          <w:sz w:val="24"/>
          <w:szCs w:val="24"/>
        </w:rPr>
        <w:t xml:space="preserve">  </w:t>
      </w:r>
      <w:r w:rsidRPr="00F53372">
        <w:rPr>
          <w:rFonts w:ascii="Arial" w:hAnsi="Arial" w:cs="Arial"/>
          <w:b/>
          <w:sz w:val="24"/>
          <w:szCs w:val="24"/>
        </w:rPr>
        <w:t>Greg Brown made a motion</w:t>
      </w:r>
      <w:r w:rsidR="00B06CF6" w:rsidRPr="00F53372">
        <w:rPr>
          <w:rFonts w:ascii="Arial" w:hAnsi="Arial" w:cs="Arial"/>
          <w:b/>
          <w:sz w:val="24"/>
          <w:szCs w:val="24"/>
        </w:rPr>
        <w:t>, seconded by Allan Twitchell, all in favor, for the following:</w:t>
      </w:r>
      <w:r w:rsidRPr="00F53372">
        <w:rPr>
          <w:rFonts w:ascii="Arial" w:hAnsi="Arial" w:cs="Arial"/>
          <w:b/>
          <w:sz w:val="24"/>
          <w:szCs w:val="24"/>
        </w:rPr>
        <w:t xml:space="preserve"> </w:t>
      </w:r>
    </w:p>
    <w:p w:rsidR="00B06CF6" w:rsidRPr="00B719F1" w:rsidRDefault="00B06CF6" w:rsidP="00D50799">
      <w:pPr>
        <w:spacing w:line="240" w:lineRule="auto"/>
        <w:ind w:left="-540" w:right="-270"/>
        <w:rPr>
          <w:rFonts w:ascii="Times New Roman" w:hAnsi="Times New Roman" w:cs="Times New Roman"/>
          <w:b/>
          <w:i/>
        </w:rPr>
      </w:pPr>
      <w:r w:rsidRPr="00B719F1">
        <w:rPr>
          <w:rFonts w:ascii="Times New Roman" w:hAnsi="Times New Roman" w:cs="Times New Roman"/>
          <w:b/>
          <w:i/>
        </w:rPr>
        <w:t>Beginning at 8am on Friday morning, January 15, 2016 to 8pm on Saturday, January 16, 2016 the following will be in force:</w:t>
      </w:r>
    </w:p>
    <w:p w:rsidR="00B06CF6" w:rsidRPr="00B719F1" w:rsidRDefault="00B06CF6" w:rsidP="00D50799">
      <w:pPr>
        <w:spacing w:line="240" w:lineRule="auto"/>
        <w:ind w:left="-540" w:right="-270"/>
        <w:rPr>
          <w:rFonts w:ascii="Times New Roman" w:hAnsi="Times New Roman" w:cs="Times New Roman"/>
          <w:b/>
          <w:i/>
        </w:rPr>
      </w:pPr>
      <w:r w:rsidRPr="00B719F1">
        <w:rPr>
          <w:rFonts w:ascii="Times New Roman" w:hAnsi="Times New Roman" w:cs="Times New Roman"/>
          <w:b/>
          <w:i/>
        </w:rPr>
        <w:t xml:space="preserve">Sadawga Lake Road from Town Hill Road to Kentfield Road will be One Way Vehicular Traffic (north to south).  </w:t>
      </w:r>
    </w:p>
    <w:p w:rsidR="00B06CF6" w:rsidRPr="00B719F1" w:rsidRDefault="00B06CF6" w:rsidP="00D50799">
      <w:pPr>
        <w:spacing w:line="240" w:lineRule="auto"/>
        <w:ind w:left="-540" w:right="-270"/>
        <w:rPr>
          <w:rFonts w:ascii="Times New Roman" w:hAnsi="Times New Roman" w:cs="Times New Roman"/>
          <w:b/>
          <w:i/>
        </w:rPr>
      </w:pPr>
      <w:r w:rsidRPr="00B719F1">
        <w:rPr>
          <w:rFonts w:ascii="Times New Roman" w:hAnsi="Times New Roman" w:cs="Times New Roman"/>
          <w:b/>
          <w:i/>
        </w:rPr>
        <w:t>The second lane of Sadawga Lake Road will be reserved for parking.</w:t>
      </w:r>
    </w:p>
    <w:p w:rsidR="00B06CF6" w:rsidRPr="00B719F1" w:rsidRDefault="00B06CF6" w:rsidP="00D50799">
      <w:pPr>
        <w:spacing w:line="240" w:lineRule="auto"/>
        <w:ind w:left="-540" w:right="-270"/>
        <w:rPr>
          <w:rFonts w:ascii="Times New Roman" w:hAnsi="Times New Roman" w:cs="Times New Roman"/>
          <w:b/>
          <w:i/>
        </w:rPr>
      </w:pPr>
      <w:r w:rsidRPr="00B719F1">
        <w:rPr>
          <w:rFonts w:ascii="Times New Roman" w:hAnsi="Times New Roman" w:cs="Times New Roman"/>
          <w:b/>
          <w:i/>
        </w:rPr>
        <w:t>Head of Pond Road will be open to include Recreational Vehicle travel.</w:t>
      </w:r>
    </w:p>
    <w:p w:rsidR="00B06CF6" w:rsidRPr="00B719F1" w:rsidRDefault="00B06CF6" w:rsidP="00D50799">
      <w:pPr>
        <w:spacing w:line="240" w:lineRule="auto"/>
        <w:ind w:left="-540" w:right="-270"/>
        <w:rPr>
          <w:rFonts w:ascii="Times New Roman" w:hAnsi="Times New Roman" w:cs="Times New Roman"/>
          <w:b/>
          <w:i/>
        </w:rPr>
      </w:pPr>
      <w:r w:rsidRPr="00B719F1">
        <w:rPr>
          <w:rFonts w:ascii="Times New Roman" w:hAnsi="Times New Roman" w:cs="Times New Roman"/>
          <w:b/>
          <w:i/>
        </w:rPr>
        <w:t>It is anticipated the Recreational Vehicles will be in use on Sadawga Lake Road, Kentfield Road to Head of Pond Road and on Head of Pond Road.</w:t>
      </w:r>
    </w:p>
    <w:p w:rsidR="009A6DBF" w:rsidRPr="00BB47F8" w:rsidRDefault="00B06CF6" w:rsidP="00D50799">
      <w:pPr>
        <w:spacing w:line="240" w:lineRule="auto"/>
        <w:ind w:left="-540" w:right="-270"/>
        <w:rPr>
          <w:rFonts w:ascii="Arial" w:hAnsi="Arial" w:cs="Arial"/>
          <w:sz w:val="24"/>
          <w:szCs w:val="24"/>
        </w:rPr>
      </w:pPr>
      <w:r>
        <w:rPr>
          <w:rFonts w:ascii="Arial" w:hAnsi="Arial" w:cs="Arial"/>
          <w:b/>
          <w:color w:val="006600"/>
          <w:sz w:val="24"/>
          <w:szCs w:val="24"/>
        </w:rPr>
        <w:t xml:space="preserve">Medical Insurance: </w:t>
      </w:r>
      <w:r w:rsidR="009A6DBF">
        <w:rPr>
          <w:rFonts w:ascii="Arial" w:hAnsi="Arial" w:cs="Arial"/>
          <w:sz w:val="24"/>
          <w:szCs w:val="24"/>
        </w:rPr>
        <w:t>Cara Cheyette question</w:t>
      </w:r>
      <w:r>
        <w:rPr>
          <w:rFonts w:ascii="Arial" w:hAnsi="Arial" w:cs="Arial"/>
          <w:sz w:val="24"/>
          <w:szCs w:val="24"/>
        </w:rPr>
        <w:t>ed</w:t>
      </w:r>
      <w:r w:rsidR="009A6DBF">
        <w:rPr>
          <w:rFonts w:ascii="Arial" w:hAnsi="Arial" w:cs="Arial"/>
          <w:sz w:val="24"/>
          <w:szCs w:val="24"/>
        </w:rPr>
        <w:t xml:space="preserve"> payments made to an</w:t>
      </w:r>
      <w:r>
        <w:rPr>
          <w:rFonts w:ascii="Arial" w:hAnsi="Arial" w:cs="Arial"/>
          <w:sz w:val="24"/>
          <w:szCs w:val="24"/>
        </w:rPr>
        <w:t xml:space="preserve"> ex-</w:t>
      </w:r>
      <w:r w:rsidR="009A6DBF">
        <w:rPr>
          <w:rFonts w:ascii="Arial" w:hAnsi="Arial" w:cs="Arial"/>
          <w:sz w:val="24"/>
          <w:szCs w:val="24"/>
        </w:rPr>
        <w:t xml:space="preserve">employee in lieu of medical insurance.  </w:t>
      </w:r>
      <w:r>
        <w:rPr>
          <w:rFonts w:ascii="Arial" w:hAnsi="Arial" w:cs="Arial"/>
          <w:sz w:val="24"/>
          <w:szCs w:val="24"/>
        </w:rPr>
        <w:t>Was 2015 the</w:t>
      </w:r>
      <w:r w:rsidR="009A6DBF">
        <w:rPr>
          <w:rFonts w:ascii="Arial" w:hAnsi="Arial" w:cs="Arial"/>
          <w:sz w:val="24"/>
          <w:szCs w:val="24"/>
        </w:rPr>
        <w:t xml:space="preserve"> only year that employee receive that payment?  Greg Brown clarifie</w:t>
      </w:r>
      <w:r>
        <w:rPr>
          <w:rFonts w:ascii="Arial" w:hAnsi="Arial" w:cs="Arial"/>
          <w:sz w:val="24"/>
          <w:szCs w:val="24"/>
        </w:rPr>
        <w:t xml:space="preserve">d that the employee did receive </w:t>
      </w:r>
      <w:r w:rsidR="009A6DBF">
        <w:rPr>
          <w:rFonts w:ascii="Arial" w:hAnsi="Arial" w:cs="Arial"/>
          <w:sz w:val="24"/>
          <w:szCs w:val="24"/>
        </w:rPr>
        <w:t xml:space="preserve">payments for a number of years.  </w:t>
      </w:r>
      <w:r w:rsidR="000E13DC">
        <w:rPr>
          <w:rFonts w:ascii="Arial" w:hAnsi="Arial" w:cs="Arial"/>
          <w:sz w:val="24"/>
          <w:szCs w:val="24"/>
        </w:rPr>
        <w:t>T</w:t>
      </w:r>
      <w:r w:rsidR="009A6DBF">
        <w:rPr>
          <w:rFonts w:ascii="Arial" w:hAnsi="Arial" w:cs="Arial"/>
          <w:sz w:val="24"/>
          <w:szCs w:val="24"/>
        </w:rPr>
        <w:t>he exact amount that was paid out over the past 10 years</w:t>
      </w:r>
      <w:r w:rsidR="002A5C87">
        <w:rPr>
          <w:rFonts w:ascii="Arial" w:hAnsi="Arial" w:cs="Arial"/>
          <w:sz w:val="24"/>
          <w:szCs w:val="24"/>
        </w:rPr>
        <w:t xml:space="preserve"> is unknown at this time.</w:t>
      </w:r>
      <w:r w:rsidR="009A6DBF">
        <w:rPr>
          <w:rFonts w:ascii="Arial" w:hAnsi="Arial" w:cs="Arial"/>
          <w:sz w:val="24"/>
          <w:szCs w:val="24"/>
        </w:rPr>
        <w:t xml:space="preserve">  The Board is moving forward and not looking back.  Almira state</w:t>
      </w:r>
      <w:r w:rsidR="00670DEF">
        <w:rPr>
          <w:rFonts w:ascii="Arial" w:hAnsi="Arial" w:cs="Arial"/>
          <w:sz w:val="24"/>
          <w:szCs w:val="24"/>
        </w:rPr>
        <w:t>d</w:t>
      </w:r>
      <w:r w:rsidR="009A6DBF">
        <w:rPr>
          <w:rFonts w:ascii="Arial" w:hAnsi="Arial" w:cs="Arial"/>
          <w:sz w:val="24"/>
          <w:szCs w:val="24"/>
        </w:rPr>
        <w:t xml:space="preserve"> that </w:t>
      </w:r>
      <w:r>
        <w:rPr>
          <w:rFonts w:ascii="Arial" w:hAnsi="Arial" w:cs="Arial"/>
          <w:sz w:val="24"/>
          <w:szCs w:val="24"/>
        </w:rPr>
        <w:t>Cara can find the</w:t>
      </w:r>
      <w:r w:rsidR="009A6DBF">
        <w:rPr>
          <w:rFonts w:ascii="Arial" w:hAnsi="Arial" w:cs="Arial"/>
          <w:sz w:val="24"/>
          <w:szCs w:val="24"/>
        </w:rPr>
        <w:t xml:space="preserve"> amount</w:t>
      </w:r>
      <w:r>
        <w:rPr>
          <w:rFonts w:ascii="Arial" w:hAnsi="Arial" w:cs="Arial"/>
          <w:sz w:val="24"/>
          <w:szCs w:val="24"/>
        </w:rPr>
        <w:t>s</w:t>
      </w:r>
      <w:r w:rsidR="009A6DBF">
        <w:rPr>
          <w:rFonts w:ascii="Arial" w:hAnsi="Arial" w:cs="Arial"/>
          <w:sz w:val="24"/>
          <w:szCs w:val="24"/>
        </w:rPr>
        <w:t xml:space="preserve"> </w:t>
      </w:r>
      <w:r>
        <w:rPr>
          <w:rFonts w:ascii="Arial" w:hAnsi="Arial" w:cs="Arial"/>
          <w:sz w:val="24"/>
          <w:szCs w:val="24"/>
        </w:rPr>
        <w:t>by looking in the</w:t>
      </w:r>
      <w:r w:rsidR="009A6DBF">
        <w:rPr>
          <w:rFonts w:ascii="Arial" w:hAnsi="Arial" w:cs="Arial"/>
          <w:sz w:val="24"/>
          <w:szCs w:val="24"/>
        </w:rPr>
        <w:t xml:space="preserve"> Town Reports.</w:t>
      </w:r>
    </w:p>
    <w:p w:rsidR="00483649" w:rsidRDefault="00483649" w:rsidP="00D50799">
      <w:pPr>
        <w:pStyle w:val="ListParagraph"/>
        <w:spacing w:line="240" w:lineRule="auto"/>
        <w:ind w:left="-540" w:right="-270"/>
        <w:rPr>
          <w:rFonts w:ascii="Arial" w:hAnsi="Arial" w:cs="Arial"/>
          <w:sz w:val="24"/>
          <w:szCs w:val="24"/>
        </w:rPr>
      </w:pPr>
      <w:r w:rsidRPr="001D3EAA">
        <w:rPr>
          <w:rFonts w:ascii="Arial" w:hAnsi="Arial" w:cs="Arial"/>
          <w:b/>
          <w:color w:val="006600"/>
          <w:sz w:val="24"/>
          <w:szCs w:val="24"/>
        </w:rPr>
        <w:t>Deerfield Valley News</w:t>
      </w:r>
      <w:r w:rsidR="009A6DBF">
        <w:rPr>
          <w:rFonts w:ascii="Arial" w:hAnsi="Arial" w:cs="Arial"/>
          <w:b/>
          <w:sz w:val="24"/>
          <w:szCs w:val="24"/>
        </w:rPr>
        <w:t xml:space="preserve"> </w:t>
      </w:r>
      <w:r w:rsidR="009A6DBF" w:rsidRPr="009A6DBF">
        <w:rPr>
          <w:rFonts w:ascii="Arial" w:hAnsi="Arial" w:cs="Arial"/>
          <w:sz w:val="24"/>
          <w:szCs w:val="24"/>
        </w:rPr>
        <w:t xml:space="preserve">Greg Brown was disappointed that last </w:t>
      </w:r>
      <w:r w:rsidR="00B06CF6" w:rsidRPr="009A6DBF">
        <w:rPr>
          <w:rFonts w:ascii="Arial" w:hAnsi="Arial" w:cs="Arial"/>
          <w:sz w:val="24"/>
          <w:szCs w:val="24"/>
        </w:rPr>
        <w:t>week’s</w:t>
      </w:r>
      <w:r w:rsidR="009A6DBF" w:rsidRPr="009A6DBF">
        <w:rPr>
          <w:rFonts w:ascii="Arial" w:hAnsi="Arial" w:cs="Arial"/>
          <w:sz w:val="24"/>
          <w:szCs w:val="24"/>
        </w:rPr>
        <w:t xml:space="preserve"> </w:t>
      </w:r>
      <w:r w:rsidR="00B06CF6">
        <w:rPr>
          <w:rFonts w:ascii="Arial" w:hAnsi="Arial" w:cs="Arial"/>
          <w:sz w:val="24"/>
          <w:szCs w:val="24"/>
        </w:rPr>
        <w:t xml:space="preserve">article about Whitingham did not report </w:t>
      </w:r>
      <w:r w:rsidR="009A6DBF" w:rsidRPr="009A6DBF">
        <w:rPr>
          <w:rFonts w:ascii="Arial" w:hAnsi="Arial" w:cs="Arial"/>
          <w:sz w:val="24"/>
          <w:szCs w:val="24"/>
        </w:rPr>
        <w:t xml:space="preserve">about the visit from Laura </w:t>
      </w:r>
      <w:proofErr w:type="spellStart"/>
      <w:r w:rsidR="009A6DBF" w:rsidRPr="009A6DBF">
        <w:rPr>
          <w:rFonts w:ascii="Arial" w:hAnsi="Arial" w:cs="Arial"/>
          <w:sz w:val="24"/>
          <w:szCs w:val="24"/>
        </w:rPr>
        <w:t>Sibilia</w:t>
      </w:r>
      <w:proofErr w:type="spellEnd"/>
      <w:r w:rsidR="00B06CF6">
        <w:rPr>
          <w:rFonts w:ascii="Arial" w:hAnsi="Arial" w:cs="Arial"/>
          <w:sz w:val="24"/>
          <w:szCs w:val="24"/>
        </w:rPr>
        <w:t xml:space="preserve"> (wearing two hats as Project </w:t>
      </w:r>
      <w:r w:rsidR="00B06CF6">
        <w:rPr>
          <w:rFonts w:ascii="Arial" w:hAnsi="Arial" w:cs="Arial"/>
          <w:sz w:val="24"/>
          <w:szCs w:val="24"/>
        </w:rPr>
        <w:lastRenderedPageBreak/>
        <w:t>Director, Economic Development for the Brattleboro Development Credit Corporation and as State Representative)</w:t>
      </w:r>
      <w:r w:rsidR="009A6DBF" w:rsidRPr="009A6DBF">
        <w:rPr>
          <w:rFonts w:ascii="Arial" w:hAnsi="Arial" w:cs="Arial"/>
          <w:sz w:val="24"/>
          <w:szCs w:val="24"/>
        </w:rPr>
        <w:t xml:space="preserve"> and that the board is engaged in </w:t>
      </w:r>
      <w:r w:rsidR="00B06CF6">
        <w:rPr>
          <w:rFonts w:ascii="Arial" w:hAnsi="Arial" w:cs="Arial"/>
          <w:sz w:val="24"/>
          <w:szCs w:val="24"/>
        </w:rPr>
        <w:t>the Town’s</w:t>
      </w:r>
      <w:r w:rsidR="009A6DBF" w:rsidRPr="009A6DBF">
        <w:rPr>
          <w:rFonts w:ascii="Arial" w:hAnsi="Arial" w:cs="Arial"/>
          <w:sz w:val="24"/>
          <w:szCs w:val="24"/>
        </w:rPr>
        <w:t xml:space="preserve"> economic outcome and are voicing their concerns about Carbon Tax and other matters.</w:t>
      </w:r>
    </w:p>
    <w:p w:rsidR="00B06CF6" w:rsidRDefault="00B06CF6" w:rsidP="00D50799">
      <w:pPr>
        <w:pStyle w:val="ListParagraph"/>
        <w:spacing w:line="240" w:lineRule="auto"/>
        <w:ind w:left="-540" w:right="-270"/>
        <w:rPr>
          <w:rFonts w:ascii="Arial" w:hAnsi="Arial" w:cs="Arial"/>
          <w:b/>
          <w:color w:val="008000"/>
          <w:sz w:val="24"/>
          <w:szCs w:val="24"/>
        </w:rPr>
      </w:pPr>
    </w:p>
    <w:p w:rsidR="00483649" w:rsidRPr="00306AE5" w:rsidRDefault="00483649" w:rsidP="00D50799">
      <w:pPr>
        <w:pStyle w:val="ListParagraph"/>
        <w:spacing w:line="240" w:lineRule="auto"/>
        <w:ind w:left="-540" w:right="-270"/>
        <w:rPr>
          <w:rFonts w:ascii="Arial" w:hAnsi="Arial" w:cs="Arial"/>
          <w:color w:val="C00000"/>
          <w:sz w:val="24"/>
          <w:szCs w:val="24"/>
        </w:rPr>
      </w:pPr>
      <w:r w:rsidRPr="00FB3AFD">
        <w:rPr>
          <w:rFonts w:ascii="Arial" w:hAnsi="Arial" w:cs="Arial"/>
          <w:b/>
          <w:color w:val="006600"/>
          <w:sz w:val="24"/>
          <w:szCs w:val="24"/>
        </w:rPr>
        <w:t>Review of Sadawga Dam information</w:t>
      </w:r>
      <w:r w:rsidR="00D23AD2">
        <w:rPr>
          <w:rFonts w:ascii="Arial" w:hAnsi="Arial" w:cs="Arial"/>
          <w:b/>
          <w:color w:val="008000"/>
          <w:sz w:val="24"/>
          <w:szCs w:val="24"/>
        </w:rPr>
        <w:t xml:space="preserve"> </w:t>
      </w:r>
      <w:r w:rsidR="00D23AD2">
        <w:rPr>
          <w:rFonts w:ascii="Arial" w:hAnsi="Arial" w:cs="Arial"/>
          <w:sz w:val="24"/>
          <w:szCs w:val="24"/>
        </w:rPr>
        <w:t>Keith</w:t>
      </w:r>
      <w:r w:rsidR="00B06CF6">
        <w:rPr>
          <w:rFonts w:ascii="Arial" w:hAnsi="Arial" w:cs="Arial"/>
          <w:sz w:val="24"/>
          <w:szCs w:val="24"/>
        </w:rPr>
        <w:t xml:space="preserve"> Bronson</w:t>
      </w:r>
      <w:r w:rsidR="00D23AD2">
        <w:rPr>
          <w:rFonts w:ascii="Arial" w:hAnsi="Arial" w:cs="Arial"/>
          <w:sz w:val="24"/>
          <w:szCs w:val="24"/>
        </w:rPr>
        <w:t xml:space="preserve"> is concerned that the gate house building will not be replaced</w:t>
      </w:r>
      <w:r w:rsidR="00B06CF6">
        <w:rPr>
          <w:rFonts w:ascii="Arial" w:hAnsi="Arial" w:cs="Arial"/>
          <w:sz w:val="24"/>
          <w:szCs w:val="24"/>
        </w:rPr>
        <w:t xml:space="preserve"> when the dam alteration project is complete</w:t>
      </w:r>
      <w:r w:rsidR="00D23AD2">
        <w:rPr>
          <w:rFonts w:ascii="Arial" w:hAnsi="Arial" w:cs="Arial"/>
          <w:sz w:val="24"/>
          <w:szCs w:val="24"/>
        </w:rPr>
        <w:t xml:space="preserve"> and disappointed that the State Historic District is not concerned about the loss of the building.</w:t>
      </w:r>
      <w:r w:rsidR="009A6DBF">
        <w:rPr>
          <w:rFonts w:ascii="Arial" w:hAnsi="Arial" w:cs="Arial"/>
          <w:sz w:val="24"/>
          <w:szCs w:val="24"/>
        </w:rPr>
        <w:t xml:space="preserve">  </w:t>
      </w:r>
      <w:r w:rsidR="00B06CF6" w:rsidRPr="00306AE5">
        <w:rPr>
          <w:rFonts w:ascii="Arial" w:hAnsi="Arial" w:cs="Arial"/>
          <w:color w:val="C00000"/>
          <w:sz w:val="24"/>
          <w:szCs w:val="24"/>
        </w:rPr>
        <w:t>The Selectb</w:t>
      </w:r>
      <w:r w:rsidR="009A6DBF" w:rsidRPr="00306AE5">
        <w:rPr>
          <w:rFonts w:ascii="Arial" w:hAnsi="Arial" w:cs="Arial"/>
          <w:color w:val="C00000"/>
          <w:sz w:val="24"/>
          <w:szCs w:val="24"/>
        </w:rPr>
        <w:t>oard would like to send a letter to Steven Hanna</w:t>
      </w:r>
      <w:r w:rsidR="00B06CF6" w:rsidRPr="00306AE5">
        <w:rPr>
          <w:rFonts w:ascii="Arial" w:hAnsi="Arial" w:cs="Arial"/>
          <w:color w:val="C00000"/>
          <w:sz w:val="24"/>
          <w:szCs w:val="24"/>
        </w:rPr>
        <w:t xml:space="preserve"> of the State Dam Safety Program</w:t>
      </w:r>
      <w:r w:rsidR="009A6DBF" w:rsidRPr="00306AE5">
        <w:rPr>
          <w:rFonts w:ascii="Arial" w:hAnsi="Arial" w:cs="Arial"/>
          <w:color w:val="C00000"/>
          <w:sz w:val="24"/>
          <w:szCs w:val="24"/>
        </w:rPr>
        <w:t xml:space="preserve"> voicing concerns that </w:t>
      </w:r>
      <w:r w:rsidR="00315332" w:rsidRPr="00306AE5">
        <w:rPr>
          <w:rFonts w:ascii="Arial" w:hAnsi="Arial" w:cs="Arial"/>
          <w:color w:val="C00000"/>
          <w:sz w:val="24"/>
          <w:szCs w:val="24"/>
        </w:rPr>
        <w:t>the gate house</w:t>
      </w:r>
      <w:r w:rsidR="009A6DBF" w:rsidRPr="00306AE5">
        <w:rPr>
          <w:rFonts w:ascii="Arial" w:hAnsi="Arial" w:cs="Arial"/>
          <w:color w:val="C00000"/>
          <w:sz w:val="24"/>
          <w:szCs w:val="24"/>
        </w:rPr>
        <w:t xml:space="preserve"> will not be replaced upon completion of their repairs.</w:t>
      </w:r>
    </w:p>
    <w:p w:rsidR="00315332" w:rsidRPr="00306AE5" w:rsidRDefault="00315332" w:rsidP="00D50799">
      <w:pPr>
        <w:pStyle w:val="ListParagraph"/>
        <w:spacing w:line="240" w:lineRule="auto"/>
        <w:ind w:left="-540" w:right="-270"/>
        <w:rPr>
          <w:rFonts w:ascii="Arial" w:hAnsi="Arial" w:cs="Arial"/>
          <w:b/>
          <w:color w:val="C00000"/>
          <w:sz w:val="24"/>
          <w:szCs w:val="24"/>
        </w:rPr>
      </w:pPr>
    </w:p>
    <w:p w:rsidR="00483649" w:rsidRDefault="00D23AD2" w:rsidP="00D50799">
      <w:pPr>
        <w:pStyle w:val="ListParagraph"/>
        <w:spacing w:line="240" w:lineRule="auto"/>
        <w:ind w:left="-540" w:right="-270"/>
        <w:rPr>
          <w:rFonts w:ascii="Arial" w:hAnsi="Arial" w:cs="Arial"/>
          <w:color w:val="C00000"/>
          <w:sz w:val="24"/>
          <w:szCs w:val="24"/>
        </w:rPr>
      </w:pPr>
      <w:r w:rsidRPr="00FB3AFD">
        <w:rPr>
          <w:rFonts w:ascii="Arial" w:hAnsi="Arial" w:cs="Arial"/>
          <w:b/>
          <w:color w:val="006600"/>
          <w:sz w:val="24"/>
          <w:szCs w:val="24"/>
        </w:rPr>
        <w:t>B</w:t>
      </w:r>
      <w:r w:rsidR="00FB3AFD">
        <w:rPr>
          <w:rFonts w:ascii="Arial" w:hAnsi="Arial" w:cs="Arial"/>
          <w:b/>
          <w:color w:val="006600"/>
          <w:sz w:val="24"/>
          <w:szCs w:val="24"/>
        </w:rPr>
        <w:t>rattleboro Development Credit Corp. (B</w:t>
      </w:r>
      <w:r w:rsidRPr="00FB3AFD">
        <w:rPr>
          <w:rFonts w:ascii="Arial" w:hAnsi="Arial" w:cs="Arial"/>
          <w:b/>
          <w:color w:val="006600"/>
          <w:sz w:val="24"/>
          <w:szCs w:val="24"/>
        </w:rPr>
        <w:t>DCC</w:t>
      </w:r>
      <w:r w:rsidR="00FB3AFD">
        <w:rPr>
          <w:rFonts w:ascii="Arial" w:hAnsi="Arial" w:cs="Arial"/>
          <w:b/>
          <w:color w:val="006600"/>
          <w:sz w:val="24"/>
          <w:szCs w:val="24"/>
        </w:rPr>
        <w:t>)</w:t>
      </w:r>
      <w:r w:rsidRPr="009A6DBF">
        <w:rPr>
          <w:rFonts w:ascii="Arial" w:hAnsi="Arial" w:cs="Arial"/>
          <w:b/>
          <w:sz w:val="24"/>
          <w:szCs w:val="24"/>
        </w:rPr>
        <w:t xml:space="preserve"> </w:t>
      </w:r>
      <w:r w:rsidRPr="009A6DBF">
        <w:rPr>
          <w:rFonts w:ascii="Arial" w:hAnsi="Arial" w:cs="Arial"/>
          <w:sz w:val="24"/>
          <w:szCs w:val="24"/>
        </w:rPr>
        <w:t xml:space="preserve">Karl would like a letter drafted to Laura </w:t>
      </w:r>
      <w:proofErr w:type="spellStart"/>
      <w:r w:rsidRPr="009A6DBF">
        <w:rPr>
          <w:rFonts w:ascii="Arial" w:hAnsi="Arial" w:cs="Arial"/>
          <w:sz w:val="24"/>
          <w:szCs w:val="24"/>
        </w:rPr>
        <w:t>Sibilia</w:t>
      </w:r>
      <w:proofErr w:type="spellEnd"/>
      <w:r w:rsidRPr="009A6DBF">
        <w:rPr>
          <w:rFonts w:ascii="Arial" w:hAnsi="Arial" w:cs="Arial"/>
          <w:sz w:val="24"/>
          <w:szCs w:val="24"/>
        </w:rPr>
        <w:t xml:space="preserve"> </w:t>
      </w:r>
      <w:r w:rsidR="00315332">
        <w:rPr>
          <w:rFonts w:ascii="Arial" w:hAnsi="Arial" w:cs="Arial"/>
          <w:sz w:val="24"/>
          <w:szCs w:val="24"/>
        </w:rPr>
        <w:t xml:space="preserve">requesting </w:t>
      </w:r>
      <w:r w:rsidRPr="009A6DBF">
        <w:rPr>
          <w:rFonts w:ascii="Arial" w:hAnsi="Arial" w:cs="Arial"/>
          <w:sz w:val="24"/>
          <w:szCs w:val="24"/>
        </w:rPr>
        <w:t>help</w:t>
      </w:r>
      <w:r w:rsidR="00315332">
        <w:rPr>
          <w:rFonts w:ascii="Arial" w:hAnsi="Arial" w:cs="Arial"/>
          <w:sz w:val="24"/>
          <w:szCs w:val="24"/>
        </w:rPr>
        <w:t xml:space="preserve"> for</w:t>
      </w:r>
      <w:r w:rsidRPr="009A6DBF">
        <w:rPr>
          <w:rFonts w:ascii="Arial" w:hAnsi="Arial" w:cs="Arial"/>
          <w:sz w:val="24"/>
          <w:szCs w:val="24"/>
        </w:rPr>
        <w:t xml:space="preserve"> Riggs </w:t>
      </w:r>
      <w:proofErr w:type="spellStart"/>
      <w:r w:rsidR="00315332">
        <w:rPr>
          <w:rFonts w:ascii="Arial" w:hAnsi="Arial" w:cs="Arial"/>
          <w:sz w:val="24"/>
          <w:szCs w:val="24"/>
        </w:rPr>
        <w:t>Distler</w:t>
      </w:r>
      <w:proofErr w:type="spellEnd"/>
      <w:r w:rsidR="00315332">
        <w:rPr>
          <w:rFonts w:ascii="Arial" w:hAnsi="Arial" w:cs="Arial"/>
          <w:sz w:val="24"/>
          <w:szCs w:val="24"/>
        </w:rPr>
        <w:t xml:space="preserve"> </w:t>
      </w:r>
      <w:r w:rsidRPr="009A6DBF">
        <w:rPr>
          <w:rFonts w:ascii="Arial" w:hAnsi="Arial" w:cs="Arial"/>
          <w:sz w:val="24"/>
          <w:szCs w:val="24"/>
        </w:rPr>
        <w:t xml:space="preserve">to stay in town. </w:t>
      </w:r>
      <w:r w:rsidR="00315332">
        <w:rPr>
          <w:rFonts w:ascii="Arial" w:hAnsi="Arial" w:cs="Arial"/>
          <w:sz w:val="24"/>
          <w:szCs w:val="24"/>
        </w:rPr>
        <w:t>Riggs</w:t>
      </w:r>
      <w:r w:rsidRPr="009A6DBF">
        <w:rPr>
          <w:rFonts w:ascii="Arial" w:hAnsi="Arial" w:cs="Arial"/>
          <w:sz w:val="24"/>
          <w:szCs w:val="24"/>
        </w:rPr>
        <w:t xml:space="preserve"> would like to expand and add to the work force and it would be a great benefit to Town</w:t>
      </w:r>
      <w:r w:rsidR="002A5C87">
        <w:rPr>
          <w:rFonts w:ascii="Arial" w:hAnsi="Arial" w:cs="Arial"/>
          <w:sz w:val="24"/>
          <w:szCs w:val="24"/>
        </w:rPr>
        <w:t xml:space="preserve"> if they could stay here</w:t>
      </w:r>
      <w:r w:rsidRPr="009A6DBF">
        <w:rPr>
          <w:rFonts w:ascii="Arial" w:hAnsi="Arial" w:cs="Arial"/>
          <w:sz w:val="24"/>
          <w:szCs w:val="24"/>
        </w:rPr>
        <w:t xml:space="preserve">. </w:t>
      </w:r>
      <w:r w:rsidRPr="009A6DBF">
        <w:rPr>
          <w:rFonts w:ascii="Arial" w:hAnsi="Arial" w:cs="Arial"/>
          <w:color w:val="C00000"/>
          <w:sz w:val="24"/>
          <w:szCs w:val="24"/>
        </w:rPr>
        <w:t xml:space="preserve">Gig will call Laura to find out how the Selectboard </w:t>
      </w:r>
      <w:r w:rsidR="00FB3AFD">
        <w:rPr>
          <w:rFonts w:ascii="Arial" w:hAnsi="Arial" w:cs="Arial"/>
          <w:color w:val="C00000"/>
          <w:sz w:val="24"/>
          <w:szCs w:val="24"/>
        </w:rPr>
        <w:t>can</w:t>
      </w:r>
      <w:r w:rsidRPr="009A6DBF">
        <w:rPr>
          <w:rFonts w:ascii="Arial" w:hAnsi="Arial" w:cs="Arial"/>
          <w:color w:val="C00000"/>
          <w:sz w:val="24"/>
          <w:szCs w:val="24"/>
        </w:rPr>
        <w:t xml:space="preserve"> help.</w:t>
      </w:r>
    </w:p>
    <w:p w:rsidR="00FB3AFD" w:rsidRDefault="00FB3AFD" w:rsidP="00D50799">
      <w:pPr>
        <w:pStyle w:val="ListParagraph"/>
        <w:spacing w:line="240" w:lineRule="auto"/>
        <w:ind w:left="-540" w:right="-270"/>
        <w:rPr>
          <w:rFonts w:ascii="Arial" w:hAnsi="Arial" w:cs="Arial"/>
          <w:color w:val="C00000"/>
          <w:sz w:val="24"/>
          <w:szCs w:val="24"/>
        </w:rPr>
      </w:pPr>
    </w:p>
    <w:p w:rsidR="00FB3AFD" w:rsidRPr="00FB3AFD" w:rsidRDefault="00FB3AFD" w:rsidP="00D50799">
      <w:pPr>
        <w:pStyle w:val="ListParagraph"/>
        <w:spacing w:line="240" w:lineRule="auto"/>
        <w:ind w:left="-540" w:right="-270"/>
        <w:rPr>
          <w:rFonts w:ascii="Arial" w:hAnsi="Arial" w:cs="Arial"/>
          <w:sz w:val="24"/>
          <w:szCs w:val="24"/>
        </w:rPr>
      </w:pPr>
      <w:r>
        <w:rPr>
          <w:rFonts w:ascii="Arial" w:hAnsi="Arial" w:cs="Arial"/>
          <w:b/>
          <w:color w:val="006600"/>
          <w:sz w:val="24"/>
          <w:szCs w:val="24"/>
        </w:rPr>
        <w:t>Certificate of Highway Mileage:</w:t>
      </w:r>
      <w:r>
        <w:rPr>
          <w:rFonts w:ascii="Arial" w:hAnsi="Arial" w:cs="Arial"/>
          <w:sz w:val="24"/>
          <w:szCs w:val="24"/>
        </w:rPr>
        <w:t xml:space="preserve"> Stanley </w:t>
      </w:r>
      <w:proofErr w:type="spellStart"/>
      <w:r>
        <w:rPr>
          <w:rFonts w:ascii="Arial" w:hAnsi="Arial" w:cs="Arial"/>
          <w:sz w:val="24"/>
          <w:szCs w:val="24"/>
        </w:rPr>
        <w:t>Janovsky</w:t>
      </w:r>
      <w:proofErr w:type="spellEnd"/>
      <w:r>
        <w:rPr>
          <w:rFonts w:ascii="Arial" w:hAnsi="Arial" w:cs="Arial"/>
          <w:sz w:val="24"/>
          <w:szCs w:val="24"/>
        </w:rPr>
        <w:t xml:space="preserve"> had reviewed the “Certificate of Highway Mileage Year Ending February 10, 2016” and recommended that the Selectboard sign and submit the form as there were no changes in mileage.  Each board member and Town Clerk, Almira Aekus signed the document.</w:t>
      </w:r>
    </w:p>
    <w:p w:rsidR="009A6DBF" w:rsidRPr="009A6DBF" w:rsidRDefault="009A6DBF" w:rsidP="00D50799">
      <w:pPr>
        <w:pStyle w:val="ListParagraph"/>
        <w:spacing w:line="240" w:lineRule="auto"/>
        <w:ind w:left="-540" w:right="-270"/>
        <w:rPr>
          <w:rFonts w:ascii="Arial" w:hAnsi="Arial" w:cs="Arial"/>
          <w:b/>
          <w:color w:val="008000"/>
          <w:sz w:val="24"/>
          <w:szCs w:val="24"/>
        </w:rPr>
      </w:pPr>
    </w:p>
    <w:p w:rsidR="002A5C87" w:rsidRDefault="00EE0EC3" w:rsidP="00D50799">
      <w:pPr>
        <w:pStyle w:val="ListParagraph"/>
        <w:spacing w:line="240" w:lineRule="auto"/>
        <w:ind w:left="-540" w:right="-270"/>
        <w:jc w:val="center"/>
        <w:rPr>
          <w:rFonts w:ascii="Arial" w:hAnsi="Arial" w:cs="Arial"/>
          <w:b/>
          <w:color w:val="008000"/>
          <w:sz w:val="24"/>
          <w:szCs w:val="24"/>
        </w:rPr>
      </w:pPr>
      <w:r>
        <w:rPr>
          <w:rFonts w:ascii="Arial" w:hAnsi="Arial" w:cs="Arial"/>
          <w:b/>
          <w:color w:val="008000"/>
          <w:sz w:val="24"/>
          <w:szCs w:val="24"/>
        </w:rPr>
        <w:t xml:space="preserve">Approval of Payables Warrant – </w:t>
      </w:r>
      <w:r w:rsidR="00483649">
        <w:rPr>
          <w:rFonts w:ascii="Arial" w:hAnsi="Arial" w:cs="Arial"/>
          <w:b/>
          <w:color w:val="008000"/>
          <w:sz w:val="24"/>
          <w:szCs w:val="24"/>
        </w:rPr>
        <w:t>January 7, 2016</w:t>
      </w:r>
    </w:p>
    <w:p w:rsidR="00EE0EC3" w:rsidRDefault="00033493" w:rsidP="00D50799">
      <w:pPr>
        <w:pStyle w:val="ListParagraph"/>
        <w:spacing w:line="240" w:lineRule="auto"/>
        <w:ind w:left="-540" w:right="-270"/>
        <w:rPr>
          <w:rFonts w:ascii="Arial" w:hAnsi="Arial" w:cs="Arial"/>
          <w:b/>
          <w:sz w:val="24"/>
          <w:szCs w:val="24"/>
        </w:rPr>
      </w:pPr>
      <w:r>
        <w:rPr>
          <w:rFonts w:ascii="Arial" w:hAnsi="Arial" w:cs="Arial"/>
          <w:b/>
          <w:sz w:val="24"/>
          <w:szCs w:val="24"/>
        </w:rPr>
        <w:t>A motion was made by Karl Twitchell</w:t>
      </w:r>
      <w:r w:rsidR="00EE0EC3" w:rsidRPr="00891B4A">
        <w:rPr>
          <w:rFonts w:ascii="Arial" w:hAnsi="Arial" w:cs="Arial"/>
          <w:b/>
          <w:sz w:val="24"/>
          <w:szCs w:val="24"/>
        </w:rPr>
        <w:t xml:space="preserve">, seconded by </w:t>
      </w:r>
      <w:r w:rsidR="00BB47F8">
        <w:rPr>
          <w:rFonts w:ascii="Arial" w:hAnsi="Arial" w:cs="Arial"/>
          <w:b/>
          <w:sz w:val="24"/>
          <w:szCs w:val="24"/>
        </w:rPr>
        <w:t>Allan Twitchell</w:t>
      </w:r>
      <w:r w:rsidR="00EE0EC3" w:rsidRPr="00891B4A">
        <w:rPr>
          <w:rFonts w:ascii="Arial" w:hAnsi="Arial" w:cs="Arial"/>
          <w:b/>
          <w:sz w:val="24"/>
          <w:szCs w:val="24"/>
        </w:rPr>
        <w:t>, to approve Payables Warrant W16</w:t>
      </w:r>
      <w:r w:rsidR="00BB47F8">
        <w:rPr>
          <w:rFonts w:ascii="Arial" w:hAnsi="Arial" w:cs="Arial"/>
          <w:b/>
          <w:sz w:val="24"/>
          <w:szCs w:val="24"/>
        </w:rPr>
        <w:t xml:space="preserve">28 </w:t>
      </w:r>
      <w:r w:rsidR="00EE0EC3" w:rsidRPr="00891B4A">
        <w:rPr>
          <w:rFonts w:ascii="Arial" w:hAnsi="Arial" w:cs="Arial"/>
          <w:b/>
          <w:sz w:val="24"/>
          <w:szCs w:val="24"/>
        </w:rPr>
        <w:t xml:space="preserve">dated </w:t>
      </w:r>
      <w:r w:rsidR="00483649">
        <w:rPr>
          <w:rFonts w:ascii="Arial" w:hAnsi="Arial" w:cs="Arial"/>
          <w:b/>
          <w:sz w:val="24"/>
          <w:szCs w:val="24"/>
        </w:rPr>
        <w:t>January 7, 2016</w:t>
      </w:r>
      <w:r w:rsidR="00692C5A" w:rsidRPr="00891B4A">
        <w:rPr>
          <w:rFonts w:ascii="Arial" w:hAnsi="Arial" w:cs="Arial"/>
          <w:b/>
          <w:sz w:val="24"/>
          <w:szCs w:val="24"/>
        </w:rPr>
        <w:t xml:space="preserve">.  </w:t>
      </w:r>
      <w:proofErr w:type="gramStart"/>
      <w:r w:rsidR="00692C5A" w:rsidRPr="00891B4A">
        <w:rPr>
          <w:rFonts w:ascii="Arial" w:hAnsi="Arial" w:cs="Arial"/>
          <w:b/>
          <w:sz w:val="24"/>
          <w:szCs w:val="24"/>
        </w:rPr>
        <w:t>All in favor.</w:t>
      </w:r>
      <w:proofErr w:type="gramEnd"/>
    </w:p>
    <w:p w:rsidR="002A5C87" w:rsidRPr="00891B4A" w:rsidRDefault="002A5C87" w:rsidP="00D50799">
      <w:pPr>
        <w:pStyle w:val="ListParagraph"/>
        <w:spacing w:line="240" w:lineRule="auto"/>
        <w:ind w:left="-540" w:right="-270"/>
        <w:rPr>
          <w:rFonts w:ascii="Arial" w:hAnsi="Arial" w:cs="Arial"/>
          <w:b/>
          <w:sz w:val="24"/>
          <w:szCs w:val="24"/>
        </w:rPr>
      </w:pPr>
    </w:p>
    <w:p w:rsidR="002A5C87" w:rsidRDefault="00EE0EC3" w:rsidP="00D50799">
      <w:pPr>
        <w:pStyle w:val="ListParagraph"/>
        <w:spacing w:line="240" w:lineRule="auto"/>
        <w:ind w:left="-540" w:right="-270"/>
        <w:jc w:val="center"/>
        <w:rPr>
          <w:rFonts w:ascii="Arial" w:hAnsi="Arial" w:cs="Arial"/>
          <w:b/>
          <w:color w:val="008000"/>
          <w:sz w:val="24"/>
          <w:szCs w:val="24"/>
        </w:rPr>
      </w:pPr>
      <w:r w:rsidRPr="00A22B0D">
        <w:rPr>
          <w:rFonts w:ascii="Arial" w:hAnsi="Arial" w:cs="Arial"/>
          <w:b/>
          <w:color w:val="008000"/>
          <w:sz w:val="24"/>
          <w:szCs w:val="24"/>
        </w:rPr>
        <w:t xml:space="preserve">Approval of Payroll Warrant – </w:t>
      </w:r>
      <w:r w:rsidR="00483649" w:rsidRPr="00A22B0D">
        <w:rPr>
          <w:rFonts w:ascii="Arial" w:hAnsi="Arial" w:cs="Arial"/>
          <w:b/>
          <w:color w:val="008000"/>
          <w:sz w:val="24"/>
          <w:szCs w:val="24"/>
        </w:rPr>
        <w:t>January 7, 2016</w:t>
      </w:r>
    </w:p>
    <w:p w:rsidR="00315332" w:rsidRDefault="00692C5A" w:rsidP="00D50799">
      <w:pPr>
        <w:pStyle w:val="ListParagraph"/>
        <w:spacing w:line="240" w:lineRule="auto"/>
        <w:ind w:left="-540" w:right="-270"/>
        <w:rPr>
          <w:rFonts w:ascii="Arial" w:hAnsi="Arial" w:cs="Arial"/>
          <w:b/>
          <w:sz w:val="24"/>
          <w:szCs w:val="24"/>
        </w:rPr>
      </w:pPr>
      <w:r w:rsidRPr="00891B4A">
        <w:rPr>
          <w:rFonts w:ascii="Arial" w:hAnsi="Arial" w:cs="Arial"/>
          <w:b/>
          <w:sz w:val="24"/>
          <w:szCs w:val="24"/>
        </w:rPr>
        <w:t xml:space="preserve">A motion was made by </w:t>
      </w:r>
      <w:r w:rsidR="00D23AD2">
        <w:rPr>
          <w:rFonts w:ascii="Arial" w:hAnsi="Arial" w:cs="Arial"/>
          <w:b/>
          <w:sz w:val="24"/>
          <w:szCs w:val="24"/>
        </w:rPr>
        <w:t>Robin Kingsley</w:t>
      </w:r>
      <w:r w:rsidR="008A6BC7">
        <w:rPr>
          <w:rFonts w:ascii="Arial" w:hAnsi="Arial" w:cs="Arial"/>
          <w:b/>
          <w:sz w:val="24"/>
          <w:szCs w:val="24"/>
        </w:rPr>
        <w:t xml:space="preserve">, seconded by </w:t>
      </w:r>
      <w:r w:rsidR="00D23AD2">
        <w:rPr>
          <w:rFonts w:ascii="Arial" w:hAnsi="Arial" w:cs="Arial"/>
          <w:b/>
          <w:sz w:val="24"/>
          <w:szCs w:val="24"/>
        </w:rPr>
        <w:t>Greg Brown</w:t>
      </w:r>
      <w:r w:rsidRPr="00891B4A">
        <w:rPr>
          <w:rFonts w:ascii="Arial" w:hAnsi="Arial" w:cs="Arial"/>
          <w:b/>
          <w:sz w:val="24"/>
          <w:szCs w:val="24"/>
        </w:rPr>
        <w:t>, to approve Payroll Warrant W16</w:t>
      </w:r>
      <w:r w:rsidR="00D23AD2">
        <w:rPr>
          <w:rFonts w:ascii="Arial" w:hAnsi="Arial" w:cs="Arial"/>
          <w:b/>
          <w:sz w:val="24"/>
          <w:szCs w:val="24"/>
        </w:rPr>
        <w:t>27</w:t>
      </w:r>
      <w:r w:rsidRPr="00891B4A">
        <w:rPr>
          <w:rFonts w:ascii="Arial" w:hAnsi="Arial" w:cs="Arial"/>
          <w:b/>
          <w:sz w:val="24"/>
          <w:szCs w:val="24"/>
        </w:rPr>
        <w:t xml:space="preserve"> dated </w:t>
      </w:r>
      <w:r w:rsidR="00483649">
        <w:rPr>
          <w:rFonts w:ascii="Arial" w:hAnsi="Arial" w:cs="Arial"/>
          <w:b/>
          <w:sz w:val="24"/>
          <w:szCs w:val="24"/>
        </w:rPr>
        <w:t>January 7, 2016</w:t>
      </w:r>
      <w:r w:rsidRPr="00891B4A">
        <w:rPr>
          <w:rFonts w:ascii="Arial" w:hAnsi="Arial" w:cs="Arial"/>
          <w:b/>
          <w:sz w:val="24"/>
          <w:szCs w:val="24"/>
        </w:rPr>
        <w:t xml:space="preserve">.  </w:t>
      </w:r>
      <w:proofErr w:type="gramStart"/>
      <w:r w:rsidRPr="00891B4A">
        <w:rPr>
          <w:rFonts w:ascii="Arial" w:hAnsi="Arial" w:cs="Arial"/>
          <w:b/>
          <w:sz w:val="24"/>
          <w:szCs w:val="24"/>
        </w:rPr>
        <w:t>All in favor.</w:t>
      </w:r>
      <w:proofErr w:type="gramEnd"/>
    </w:p>
    <w:p w:rsidR="002A5C87" w:rsidRPr="00891B4A" w:rsidRDefault="002A5C87" w:rsidP="00D50799">
      <w:pPr>
        <w:pStyle w:val="ListParagraph"/>
        <w:spacing w:line="240" w:lineRule="auto"/>
        <w:ind w:left="-540" w:right="-270"/>
        <w:rPr>
          <w:rFonts w:ascii="Arial" w:hAnsi="Arial" w:cs="Arial"/>
          <w:b/>
          <w:sz w:val="24"/>
          <w:szCs w:val="24"/>
        </w:rPr>
      </w:pPr>
    </w:p>
    <w:p w:rsidR="002A5C87" w:rsidRDefault="00EE0EC3" w:rsidP="00D50799">
      <w:pPr>
        <w:pStyle w:val="ListParagraph"/>
        <w:spacing w:line="240" w:lineRule="auto"/>
        <w:ind w:left="-540" w:right="-270"/>
        <w:jc w:val="center"/>
        <w:rPr>
          <w:rFonts w:ascii="Arial" w:hAnsi="Arial" w:cs="Arial"/>
          <w:b/>
          <w:color w:val="008000"/>
          <w:sz w:val="24"/>
          <w:szCs w:val="24"/>
        </w:rPr>
      </w:pPr>
      <w:r>
        <w:rPr>
          <w:rFonts w:ascii="Arial" w:hAnsi="Arial" w:cs="Arial"/>
          <w:b/>
          <w:color w:val="008000"/>
          <w:sz w:val="24"/>
          <w:szCs w:val="24"/>
        </w:rPr>
        <w:t xml:space="preserve">Approval of Minutes of </w:t>
      </w:r>
      <w:r w:rsidR="00483649">
        <w:rPr>
          <w:rFonts w:ascii="Arial" w:hAnsi="Arial" w:cs="Arial"/>
          <w:b/>
          <w:color w:val="008000"/>
          <w:sz w:val="24"/>
          <w:szCs w:val="24"/>
        </w:rPr>
        <w:t>December 22</w:t>
      </w:r>
      <w:r>
        <w:rPr>
          <w:rFonts w:ascii="Arial" w:hAnsi="Arial" w:cs="Arial"/>
          <w:b/>
          <w:color w:val="008000"/>
          <w:sz w:val="24"/>
          <w:szCs w:val="24"/>
        </w:rPr>
        <w:t>, 2015</w:t>
      </w:r>
    </w:p>
    <w:p w:rsidR="00575278" w:rsidRDefault="00692C5A" w:rsidP="00D50799">
      <w:pPr>
        <w:pStyle w:val="ListParagraph"/>
        <w:spacing w:line="240" w:lineRule="auto"/>
        <w:ind w:left="-540" w:right="-270"/>
        <w:rPr>
          <w:rFonts w:ascii="Arial" w:hAnsi="Arial" w:cs="Arial"/>
          <w:b/>
          <w:sz w:val="24"/>
          <w:szCs w:val="24"/>
        </w:rPr>
      </w:pPr>
      <w:r w:rsidRPr="00891B4A">
        <w:rPr>
          <w:rFonts w:ascii="Arial" w:hAnsi="Arial" w:cs="Arial"/>
          <w:b/>
          <w:sz w:val="24"/>
          <w:szCs w:val="24"/>
        </w:rPr>
        <w:t>A motion was made by</w:t>
      </w:r>
      <w:r w:rsidR="00033493">
        <w:rPr>
          <w:rFonts w:ascii="Arial" w:hAnsi="Arial" w:cs="Arial"/>
          <w:b/>
          <w:sz w:val="24"/>
          <w:szCs w:val="24"/>
        </w:rPr>
        <w:t xml:space="preserve"> Greg Brown</w:t>
      </w:r>
      <w:r w:rsidRPr="00891B4A">
        <w:rPr>
          <w:rFonts w:ascii="Arial" w:hAnsi="Arial" w:cs="Arial"/>
          <w:b/>
          <w:sz w:val="24"/>
          <w:szCs w:val="24"/>
        </w:rPr>
        <w:t>, seconded by</w:t>
      </w:r>
      <w:r w:rsidR="00033493">
        <w:rPr>
          <w:rFonts w:ascii="Arial" w:hAnsi="Arial" w:cs="Arial"/>
          <w:b/>
          <w:sz w:val="24"/>
          <w:szCs w:val="24"/>
        </w:rPr>
        <w:t xml:space="preserve"> Allan Twitchell</w:t>
      </w:r>
      <w:r w:rsidRPr="00891B4A">
        <w:rPr>
          <w:rFonts w:ascii="Arial" w:hAnsi="Arial" w:cs="Arial"/>
          <w:b/>
          <w:sz w:val="24"/>
          <w:szCs w:val="24"/>
        </w:rPr>
        <w:t xml:space="preserve">, to approve the Minutes of </w:t>
      </w:r>
      <w:r w:rsidR="00D23AD2">
        <w:rPr>
          <w:rFonts w:ascii="Arial" w:hAnsi="Arial" w:cs="Arial"/>
          <w:b/>
          <w:sz w:val="24"/>
          <w:szCs w:val="24"/>
        </w:rPr>
        <w:t>December 22</w:t>
      </w:r>
      <w:r w:rsidRPr="00891B4A">
        <w:rPr>
          <w:rFonts w:ascii="Arial" w:hAnsi="Arial" w:cs="Arial"/>
          <w:b/>
          <w:sz w:val="24"/>
          <w:szCs w:val="24"/>
        </w:rPr>
        <w:t xml:space="preserve">, 2015 as written.  </w:t>
      </w:r>
      <w:proofErr w:type="gramStart"/>
      <w:r w:rsidRPr="00891B4A">
        <w:rPr>
          <w:rFonts w:ascii="Arial" w:hAnsi="Arial" w:cs="Arial"/>
          <w:b/>
          <w:sz w:val="24"/>
          <w:szCs w:val="24"/>
        </w:rPr>
        <w:t>All in favor.</w:t>
      </w:r>
      <w:proofErr w:type="gramEnd"/>
    </w:p>
    <w:p w:rsidR="002A5C87" w:rsidRPr="00692C5A" w:rsidRDefault="002A5C87" w:rsidP="00D50799">
      <w:pPr>
        <w:pStyle w:val="ListParagraph"/>
        <w:spacing w:line="240" w:lineRule="auto"/>
        <w:ind w:left="-540" w:right="-270"/>
        <w:rPr>
          <w:rFonts w:ascii="Arial" w:hAnsi="Arial" w:cs="Arial"/>
          <w:b/>
          <w:sz w:val="24"/>
          <w:szCs w:val="24"/>
        </w:rPr>
      </w:pPr>
    </w:p>
    <w:p w:rsidR="002A5C87" w:rsidRDefault="00EE0EC3" w:rsidP="00D50799">
      <w:pPr>
        <w:pStyle w:val="ListParagraph"/>
        <w:spacing w:line="240" w:lineRule="auto"/>
        <w:ind w:left="-540" w:right="-270"/>
        <w:jc w:val="center"/>
        <w:rPr>
          <w:rFonts w:ascii="Arial" w:hAnsi="Arial" w:cs="Arial"/>
          <w:b/>
          <w:color w:val="008000"/>
          <w:sz w:val="24"/>
          <w:szCs w:val="24"/>
        </w:rPr>
      </w:pPr>
      <w:r>
        <w:rPr>
          <w:rFonts w:ascii="Arial" w:hAnsi="Arial" w:cs="Arial"/>
          <w:b/>
          <w:color w:val="008000"/>
          <w:sz w:val="24"/>
          <w:szCs w:val="24"/>
        </w:rPr>
        <w:t>Executive Session to discuss litigation</w:t>
      </w:r>
    </w:p>
    <w:p w:rsidR="00692C5A" w:rsidRDefault="0050284A" w:rsidP="00D50799">
      <w:pPr>
        <w:pStyle w:val="ListParagraph"/>
        <w:spacing w:line="240" w:lineRule="auto"/>
        <w:ind w:left="-540" w:right="-270"/>
        <w:rPr>
          <w:rFonts w:ascii="Arial" w:hAnsi="Arial" w:cs="Arial"/>
          <w:b/>
          <w:sz w:val="24"/>
          <w:szCs w:val="24"/>
        </w:rPr>
      </w:pPr>
      <w:r>
        <w:rPr>
          <w:rFonts w:ascii="Arial" w:hAnsi="Arial" w:cs="Arial"/>
          <w:b/>
          <w:sz w:val="24"/>
          <w:szCs w:val="24"/>
        </w:rPr>
        <w:t>A motion was made by Greg Brown</w:t>
      </w:r>
      <w:r w:rsidR="00692C5A">
        <w:rPr>
          <w:rFonts w:ascii="Arial" w:hAnsi="Arial" w:cs="Arial"/>
          <w:b/>
          <w:sz w:val="24"/>
          <w:szCs w:val="24"/>
        </w:rPr>
        <w:t xml:space="preserve">, seconded by </w:t>
      </w:r>
      <w:r w:rsidR="008E5C18">
        <w:rPr>
          <w:rFonts w:ascii="Arial" w:hAnsi="Arial" w:cs="Arial"/>
          <w:b/>
          <w:sz w:val="24"/>
          <w:szCs w:val="24"/>
        </w:rPr>
        <w:t>Robin Kingsley</w:t>
      </w:r>
      <w:r w:rsidR="00692C5A">
        <w:rPr>
          <w:rFonts w:ascii="Arial" w:hAnsi="Arial" w:cs="Arial"/>
          <w:b/>
          <w:sz w:val="24"/>
          <w:szCs w:val="24"/>
        </w:rPr>
        <w:t>, to enter executive session</w:t>
      </w:r>
      <w:r>
        <w:rPr>
          <w:rFonts w:ascii="Arial" w:hAnsi="Arial" w:cs="Arial"/>
          <w:b/>
          <w:sz w:val="24"/>
          <w:szCs w:val="24"/>
        </w:rPr>
        <w:t xml:space="preserve"> </w:t>
      </w:r>
      <w:r w:rsidR="008E5C18">
        <w:rPr>
          <w:rFonts w:ascii="Arial" w:hAnsi="Arial" w:cs="Arial"/>
          <w:b/>
          <w:sz w:val="24"/>
          <w:szCs w:val="24"/>
        </w:rPr>
        <w:t xml:space="preserve">to include Almira Aekus and Gig Zboray </w:t>
      </w:r>
      <w:r>
        <w:rPr>
          <w:rFonts w:ascii="Arial" w:hAnsi="Arial" w:cs="Arial"/>
          <w:b/>
          <w:sz w:val="24"/>
          <w:szCs w:val="24"/>
        </w:rPr>
        <w:t xml:space="preserve">at </w:t>
      </w:r>
      <w:r w:rsidR="008E5C18">
        <w:rPr>
          <w:rFonts w:ascii="Arial" w:hAnsi="Arial" w:cs="Arial"/>
          <w:b/>
          <w:sz w:val="24"/>
          <w:szCs w:val="24"/>
        </w:rPr>
        <w:t>8:39</w:t>
      </w:r>
      <w:r w:rsidR="00692C5A">
        <w:rPr>
          <w:rFonts w:ascii="Arial" w:hAnsi="Arial" w:cs="Arial"/>
          <w:b/>
          <w:sz w:val="24"/>
          <w:szCs w:val="24"/>
        </w:rPr>
        <w:t xml:space="preserve"> to discuss </w:t>
      </w:r>
      <w:r w:rsidR="008E5C18">
        <w:rPr>
          <w:rFonts w:ascii="Arial" w:hAnsi="Arial" w:cs="Arial"/>
          <w:b/>
          <w:sz w:val="24"/>
          <w:szCs w:val="24"/>
        </w:rPr>
        <w:t xml:space="preserve">possible litigation </w:t>
      </w:r>
      <w:r w:rsidR="00FB3AFD">
        <w:rPr>
          <w:rFonts w:ascii="Arial" w:hAnsi="Arial" w:cs="Arial"/>
          <w:b/>
          <w:sz w:val="24"/>
          <w:szCs w:val="24"/>
        </w:rPr>
        <w:t>where</w:t>
      </w:r>
      <w:r w:rsidR="00483649">
        <w:rPr>
          <w:rFonts w:ascii="Arial" w:hAnsi="Arial" w:cs="Arial"/>
          <w:b/>
          <w:sz w:val="24"/>
          <w:szCs w:val="24"/>
        </w:rPr>
        <w:t xml:space="preserve"> premature general public knowledge would clearly place the public body or a person involved at a substantial </w:t>
      </w:r>
      <w:r w:rsidR="001D3EAA">
        <w:rPr>
          <w:rFonts w:ascii="Arial" w:hAnsi="Arial" w:cs="Arial"/>
          <w:b/>
          <w:sz w:val="24"/>
          <w:szCs w:val="24"/>
        </w:rPr>
        <w:t>disadvantage</w:t>
      </w:r>
      <w:r w:rsidR="00692C5A">
        <w:rPr>
          <w:rFonts w:ascii="Arial" w:hAnsi="Arial" w:cs="Arial"/>
          <w:b/>
          <w:sz w:val="24"/>
          <w:szCs w:val="24"/>
        </w:rPr>
        <w:t xml:space="preserve">.  </w:t>
      </w:r>
      <w:proofErr w:type="gramStart"/>
      <w:r w:rsidR="00692C5A">
        <w:rPr>
          <w:rFonts w:ascii="Arial" w:hAnsi="Arial" w:cs="Arial"/>
          <w:b/>
          <w:sz w:val="24"/>
          <w:szCs w:val="24"/>
        </w:rPr>
        <w:t>All in favor.</w:t>
      </w:r>
      <w:proofErr w:type="gramEnd"/>
    </w:p>
    <w:p w:rsidR="00692C5A" w:rsidRPr="002A5C87" w:rsidRDefault="00692C5A" w:rsidP="00D50799">
      <w:pPr>
        <w:spacing w:line="240" w:lineRule="auto"/>
        <w:ind w:left="-540" w:right="-270"/>
        <w:rPr>
          <w:rFonts w:ascii="Arial" w:hAnsi="Arial" w:cs="Arial"/>
          <w:sz w:val="24"/>
          <w:szCs w:val="24"/>
        </w:rPr>
      </w:pPr>
      <w:r w:rsidRPr="002A5C87">
        <w:rPr>
          <w:rFonts w:ascii="Arial" w:hAnsi="Arial" w:cs="Arial"/>
          <w:sz w:val="24"/>
          <w:szCs w:val="24"/>
        </w:rPr>
        <w:t xml:space="preserve">With no </w:t>
      </w:r>
      <w:r w:rsidR="00FB3AFD">
        <w:rPr>
          <w:rFonts w:ascii="Arial" w:hAnsi="Arial" w:cs="Arial"/>
          <w:sz w:val="24"/>
          <w:szCs w:val="24"/>
        </w:rPr>
        <w:t>decision</w:t>
      </w:r>
      <w:r w:rsidRPr="002A5C87">
        <w:rPr>
          <w:rFonts w:ascii="Arial" w:hAnsi="Arial" w:cs="Arial"/>
          <w:sz w:val="24"/>
          <w:szCs w:val="24"/>
        </w:rPr>
        <w:t>s made the Selectboard exited Executive Session.</w:t>
      </w:r>
    </w:p>
    <w:p w:rsidR="002A5C87" w:rsidRDefault="00EE0EC3" w:rsidP="00D50799">
      <w:pPr>
        <w:pStyle w:val="ListParagraph"/>
        <w:spacing w:line="240" w:lineRule="auto"/>
        <w:ind w:left="-540" w:right="-270"/>
        <w:jc w:val="center"/>
        <w:rPr>
          <w:rFonts w:ascii="Arial" w:hAnsi="Arial" w:cs="Arial"/>
          <w:b/>
          <w:color w:val="008000"/>
          <w:sz w:val="24"/>
          <w:szCs w:val="24"/>
        </w:rPr>
      </w:pPr>
      <w:r>
        <w:rPr>
          <w:rFonts w:ascii="Arial" w:hAnsi="Arial" w:cs="Arial"/>
          <w:b/>
          <w:color w:val="008000"/>
          <w:sz w:val="24"/>
          <w:szCs w:val="24"/>
        </w:rPr>
        <w:t>Adjourn</w:t>
      </w:r>
    </w:p>
    <w:p w:rsidR="00650CDD" w:rsidRPr="00673AC2" w:rsidRDefault="00650CDD" w:rsidP="00D50799">
      <w:pPr>
        <w:pStyle w:val="ListParagraph"/>
        <w:spacing w:line="240" w:lineRule="auto"/>
        <w:ind w:left="-540" w:right="-270"/>
        <w:rPr>
          <w:rFonts w:ascii="Arial" w:hAnsi="Arial" w:cs="Arial"/>
          <w:sz w:val="24"/>
          <w:szCs w:val="24"/>
        </w:rPr>
      </w:pPr>
      <w:r>
        <w:rPr>
          <w:rFonts w:ascii="Arial" w:hAnsi="Arial" w:cs="Arial"/>
          <w:b/>
          <w:sz w:val="24"/>
          <w:szCs w:val="24"/>
        </w:rPr>
        <w:t>A motion was made by</w:t>
      </w:r>
      <w:r w:rsidR="00640C4A">
        <w:rPr>
          <w:rFonts w:ascii="Arial" w:hAnsi="Arial" w:cs="Arial"/>
          <w:b/>
          <w:sz w:val="24"/>
          <w:szCs w:val="24"/>
        </w:rPr>
        <w:t xml:space="preserve"> </w:t>
      </w:r>
      <w:r w:rsidR="00567A30">
        <w:rPr>
          <w:rFonts w:ascii="Arial" w:hAnsi="Arial" w:cs="Arial"/>
          <w:b/>
          <w:sz w:val="24"/>
          <w:szCs w:val="24"/>
        </w:rPr>
        <w:t>Greg</w:t>
      </w:r>
      <w:r w:rsidR="00D6290F">
        <w:rPr>
          <w:rFonts w:ascii="Arial" w:hAnsi="Arial" w:cs="Arial"/>
          <w:b/>
          <w:sz w:val="24"/>
          <w:szCs w:val="24"/>
        </w:rPr>
        <w:t xml:space="preserve"> Brown</w:t>
      </w:r>
      <w:r w:rsidR="007F336A">
        <w:rPr>
          <w:rFonts w:ascii="Arial" w:hAnsi="Arial" w:cs="Arial"/>
          <w:b/>
          <w:sz w:val="24"/>
          <w:szCs w:val="24"/>
        </w:rPr>
        <w:t xml:space="preserve"> </w:t>
      </w:r>
      <w:r>
        <w:rPr>
          <w:rFonts w:ascii="Arial" w:hAnsi="Arial" w:cs="Arial"/>
          <w:b/>
          <w:sz w:val="24"/>
          <w:szCs w:val="24"/>
        </w:rPr>
        <w:t xml:space="preserve">to adjourn,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567A30">
        <w:rPr>
          <w:rFonts w:ascii="Arial" w:hAnsi="Arial" w:cs="Arial"/>
          <w:b/>
          <w:sz w:val="24"/>
          <w:szCs w:val="24"/>
        </w:rPr>
        <w:t>Karl</w:t>
      </w:r>
      <w:r w:rsidR="0050284A">
        <w:rPr>
          <w:rFonts w:ascii="Arial" w:hAnsi="Arial" w:cs="Arial"/>
          <w:b/>
          <w:sz w:val="24"/>
          <w:szCs w:val="24"/>
        </w:rPr>
        <w:t xml:space="preserve"> Twitchell</w:t>
      </w:r>
      <w:r>
        <w:rPr>
          <w:rFonts w:ascii="Arial" w:hAnsi="Arial" w:cs="Arial"/>
          <w:b/>
          <w:sz w:val="24"/>
          <w:szCs w:val="24"/>
        </w:rPr>
        <w:t>, all in favor.</w:t>
      </w:r>
    </w:p>
    <w:p w:rsidR="006F6711" w:rsidRPr="002A5C87" w:rsidRDefault="0050284A" w:rsidP="00D50799">
      <w:pPr>
        <w:spacing w:line="240" w:lineRule="auto"/>
        <w:ind w:left="-540" w:right="-270"/>
        <w:rPr>
          <w:rFonts w:ascii="Arial" w:hAnsi="Arial" w:cs="Arial"/>
          <w:sz w:val="24"/>
          <w:szCs w:val="24"/>
        </w:rPr>
      </w:pPr>
      <w:r w:rsidRPr="002A5C87">
        <w:rPr>
          <w:rFonts w:ascii="Arial" w:hAnsi="Arial" w:cs="Arial"/>
          <w:sz w:val="24"/>
          <w:szCs w:val="24"/>
        </w:rPr>
        <w:t>Keith Bronson</w:t>
      </w:r>
      <w:r w:rsidR="00D6290F" w:rsidRPr="002A5C87">
        <w:rPr>
          <w:rFonts w:ascii="Arial" w:hAnsi="Arial" w:cs="Arial"/>
          <w:sz w:val="24"/>
          <w:szCs w:val="24"/>
        </w:rPr>
        <w:t xml:space="preserve"> </w:t>
      </w:r>
      <w:r w:rsidR="00650CDD" w:rsidRPr="002A5C87">
        <w:rPr>
          <w:rFonts w:ascii="Arial" w:hAnsi="Arial" w:cs="Arial"/>
          <w:sz w:val="24"/>
          <w:szCs w:val="24"/>
        </w:rPr>
        <w:t>adjourned the meeting.</w:t>
      </w:r>
      <w:r w:rsidR="004644BE" w:rsidRPr="002A5C87">
        <w:rPr>
          <w:rFonts w:ascii="Arial" w:hAnsi="Arial" w:cs="Arial"/>
          <w:sz w:val="24"/>
          <w:szCs w:val="24"/>
        </w:rPr>
        <w:t xml:space="preserve">     </w:t>
      </w:r>
    </w:p>
    <w:p w:rsidR="006F6711" w:rsidRDefault="00650CDD" w:rsidP="00D50799">
      <w:pPr>
        <w:spacing w:line="240" w:lineRule="auto"/>
        <w:ind w:left="-540" w:right="-27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651549" w:rsidRPr="00FD0F9B" w:rsidRDefault="00650CDD" w:rsidP="00D50799">
      <w:pPr>
        <w:spacing w:line="240" w:lineRule="auto"/>
        <w:ind w:left="-540" w:right="-270"/>
        <w:rPr>
          <w:rFonts w:ascii="Arial" w:hAnsi="Arial" w:cs="Arial"/>
          <w:sz w:val="24"/>
          <w:szCs w:val="24"/>
        </w:rPr>
      </w:pP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2"/>
  </w:compat>
  <w:rsids>
    <w:rsidRoot w:val="00FD0F9B"/>
    <w:rsid w:val="00001E01"/>
    <w:rsid w:val="000227EC"/>
    <w:rsid w:val="00033493"/>
    <w:rsid w:val="00054EC2"/>
    <w:rsid w:val="0007008D"/>
    <w:rsid w:val="00074C45"/>
    <w:rsid w:val="000909E6"/>
    <w:rsid w:val="000B502D"/>
    <w:rsid w:val="000B757D"/>
    <w:rsid w:val="000C5153"/>
    <w:rsid w:val="000C5871"/>
    <w:rsid w:val="000D7AB6"/>
    <w:rsid w:val="000E13DC"/>
    <w:rsid w:val="000E2D41"/>
    <w:rsid w:val="000E689B"/>
    <w:rsid w:val="000F2EDE"/>
    <w:rsid w:val="00100734"/>
    <w:rsid w:val="00110029"/>
    <w:rsid w:val="0014510C"/>
    <w:rsid w:val="0015472A"/>
    <w:rsid w:val="00154CBC"/>
    <w:rsid w:val="00170C92"/>
    <w:rsid w:val="001919B3"/>
    <w:rsid w:val="001A096D"/>
    <w:rsid w:val="001A76D6"/>
    <w:rsid w:val="001B785D"/>
    <w:rsid w:val="001C0246"/>
    <w:rsid w:val="001C46A4"/>
    <w:rsid w:val="001C50A2"/>
    <w:rsid w:val="001D3E6B"/>
    <w:rsid w:val="001D3EAA"/>
    <w:rsid w:val="001E0481"/>
    <w:rsid w:val="001F3571"/>
    <w:rsid w:val="001F5996"/>
    <w:rsid w:val="00201E13"/>
    <w:rsid w:val="002332BC"/>
    <w:rsid w:val="002441AF"/>
    <w:rsid w:val="002704CE"/>
    <w:rsid w:val="0029245C"/>
    <w:rsid w:val="002929F9"/>
    <w:rsid w:val="002A5C87"/>
    <w:rsid w:val="002B01BD"/>
    <w:rsid w:val="002D0088"/>
    <w:rsid w:val="002D7C51"/>
    <w:rsid w:val="00306AE5"/>
    <w:rsid w:val="00307DD9"/>
    <w:rsid w:val="00311A1D"/>
    <w:rsid w:val="00315332"/>
    <w:rsid w:val="00327A7E"/>
    <w:rsid w:val="003368A8"/>
    <w:rsid w:val="003601FF"/>
    <w:rsid w:val="0037194C"/>
    <w:rsid w:val="00383567"/>
    <w:rsid w:val="00395032"/>
    <w:rsid w:val="003E0319"/>
    <w:rsid w:val="00455757"/>
    <w:rsid w:val="004644BE"/>
    <w:rsid w:val="004832D4"/>
    <w:rsid w:val="00483649"/>
    <w:rsid w:val="004A2C94"/>
    <w:rsid w:val="004A54CE"/>
    <w:rsid w:val="004F5D8C"/>
    <w:rsid w:val="0050284A"/>
    <w:rsid w:val="00507A39"/>
    <w:rsid w:val="00520885"/>
    <w:rsid w:val="00523B9A"/>
    <w:rsid w:val="00534814"/>
    <w:rsid w:val="00542676"/>
    <w:rsid w:val="0054342A"/>
    <w:rsid w:val="00543FB1"/>
    <w:rsid w:val="00567A30"/>
    <w:rsid w:val="00575278"/>
    <w:rsid w:val="00590234"/>
    <w:rsid w:val="0059556C"/>
    <w:rsid w:val="005A0E5D"/>
    <w:rsid w:val="005A4CB3"/>
    <w:rsid w:val="005B4A73"/>
    <w:rsid w:val="005B5FF1"/>
    <w:rsid w:val="005D65EF"/>
    <w:rsid w:val="005F7C5E"/>
    <w:rsid w:val="0061594A"/>
    <w:rsid w:val="00631C2A"/>
    <w:rsid w:val="00636100"/>
    <w:rsid w:val="00640C4A"/>
    <w:rsid w:val="00640D45"/>
    <w:rsid w:val="00645743"/>
    <w:rsid w:val="006475A0"/>
    <w:rsid w:val="00650CDD"/>
    <w:rsid w:val="00651549"/>
    <w:rsid w:val="00670DEF"/>
    <w:rsid w:val="00673A15"/>
    <w:rsid w:val="00673AC2"/>
    <w:rsid w:val="00677EAC"/>
    <w:rsid w:val="00691B14"/>
    <w:rsid w:val="00692C5A"/>
    <w:rsid w:val="0069527C"/>
    <w:rsid w:val="006B3AB1"/>
    <w:rsid w:val="006B3E44"/>
    <w:rsid w:val="006C122F"/>
    <w:rsid w:val="006C70A4"/>
    <w:rsid w:val="006D5BF3"/>
    <w:rsid w:val="006F4F41"/>
    <w:rsid w:val="006F6711"/>
    <w:rsid w:val="006F67D4"/>
    <w:rsid w:val="00700BF5"/>
    <w:rsid w:val="00712FBB"/>
    <w:rsid w:val="00722195"/>
    <w:rsid w:val="00723D6C"/>
    <w:rsid w:val="00727433"/>
    <w:rsid w:val="00727A9C"/>
    <w:rsid w:val="0073186A"/>
    <w:rsid w:val="007368BC"/>
    <w:rsid w:val="00747CF7"/>
    <w:rsid w:val="007718D5"/>
    <w:rsid w:val="0078363B"/>
    <w:rsid w:val="00785BFF"/>
    <w:rsid w:val="00785F11"/>
    <w:rsid w:val="007A6FF1"/>
    <w:rsid w:val="007E0A36"/>
    <w:rsid w:val="007E53BA"/>
    <w:rsid w:val="007F336A"/>
    <w:rsid w:val="00814F97"/>
    <w:rsid w:val="00856465"/>
    <w:rsid w:val="00861424"/>
    <w:rsid w:val="0086273B"/>
    <w:rsid w:val="00865414"/>
    <w:rsid w:val="0089120A"/>
    <w:rsid w:val="00891B4A"/>
    <w:rsid w:val="008A6BC7"/>
    <w:rsid w:val="008E5C18"/>
    <w:rsid w:val="008F52A3"/>
    <w:rsid w:val="008F634F"/>
    <w:rsid w:val="00902E24"/>
    <w:rsid w:val="00922227"/>
    <w:rsid w:val="00922AB6"/>
    <w:rsid w:val="00924AC5"/>
    <w:rsid w:val="00937C97"/>
    <w:rsid w:val="0098360B"/>
    <w:rsid w:val="00993469"/>
    <w:rsid w:val="009A57E2"/>
    <w:rsid w:val="009A6DBF"/>
    <w:rsid w:val="009B46BA"/>
    <w:rsid w:val="009C0AC4"/>
    <w:rsid w:val="00A01B55"/>
    <w:rsid w:val="00A1202E"/>
    <w:rsid w:val="00A165D5"/>
    <w:rsid w:val="00A168F8"/>
    <w:rsid w:val="00A22B0D"/>
    <w:rsid w:val="00A327E9"/>
    <w:rsid w:val="00A370A7"/>
    <w:rsid w:val="00A665F8"/>
    <w:rsid w:val="00A73FBB"/>
    <w:rsid w:val="00A7562E"/>
    <w:rsid w:val="00A80D29"/>
    <w:rsid w:val="00A82650"/>
    <w:rsid w:val="00A936F9"/>
    <w:rsid w:val="00AB1A7E"/>
    <w:rsid w:val="00AC179B"/>
    <w:rsid w:val="00AC286C"/>
    <w:rsid w:val="00AC6C12"/>
    <w:rsid w:val="00B06CF6"/>
    <w:rsid w:val="00B25E28"/>
    <w:rsid w:val="00B31E31"/>
    <w:rsid w:val="00B36139"/>
    <w:rsid w:val="00B40754"/>
    <w:rsid w:val="00B4630C"/>
    <w:rsid w:val="00B4668A"/>
    <w:rsid w:val="00B56598"/>
    <w:rsid w:val="00B70821"/>
    <w:rsid w:val="00B719F1"/>
    <w:rsid w:val="00B80E0D"/>
    <w:rsid w:val="00BA5C12"/>
    <w:rsid w:val="00BB0928"/>
    <w:rsid w:val="00BB1020"/>
    <w:rsid w:val="00BB47F8"/>
    <w:rsid w:val="00BC22CB"/>
    <w:rsid w:val="00BF0180"/>
    <w:rsid w:val="00BF6899"/>
    <w:rsid w:val="00BF79A3"/>
    <w:rsid w:val="00C12AA7"/>
    <w:rsid w:val="00C40653"/>
    <w:rsid w:val="00C72A24"/>
    <w:rsid w:val="00C733F0"/>
    <w:rsid w:val="00C74EDF"/>
    <w:rsid w:val="00C77221"/>
    <w:rsid w:val="00C8151C"/>
    <w:rsid w:val="00C82CB2"/>
    <w:rsid w:val="00C930AD"/>
    <w:rsid w:val="00C94135"/>
    <w:rsid w:val="00CD05B3"/>
    <w:rsid w:val="00CD26EE"/>
    <w:rsid w:val="00CE0C39"/>
    <w:rsid w:val="00CF73E3"/>
    <w:rsid w:val="00D02689"/>
    <w:rsid w:val="00D23AD2"/>
    <w:rsid w:val="00D36DAD"/>
    <w:rsid w:val="00D50799"/>
    <w:rsid w:val="00D6290F"/>
    <w:rsid w:val="00D63CA0"/>
    <w:rsid w:val="00D64293"/>
    <w:rsid w:val="00D759F7"/>
    <w:rsid w:val="00D85498"/>
    <w:rsid w:val="00D87708"/>
    <w:rsid w:val="00D93A3B"/>
    <w:rsid w:val="00D94EF0"/>
    <w:rsid w:val="00D9712A"/>
    <w:rsid w:val="00DA18D0"/>
    <w:rsid w:val="00DB60E6"/>
    <w:rsid w:val="00DC4E7C"/>
    <w:rsid w:val="00DE3698"/>
    <w:rsid w:val="00DE6541"/>
    <w:rsid w:val="00E02772"/>
    <w:rsid w:val="00E16397"/>
    <w:rsid w:val="00E17F91"/>
    <w:rsid w:val="00E24C68"/>
    <w:rsid w:val="00E37974"/>
    <w:rsid w:val="00E422FF"/>
    <w:rsid w:val="00E61A7C"/>
    <w:rsid w:val="00E670A7"/>
    <w:rsid w:val="00E73EF2"/>
    <w:rsid w:val="00E74EE8"/>
    <w:rsid w:val="00E77DCB"/>
    <w:rsid w:val="00E82660"/>
    <w:rsid w:val="00E917B7"/>
    <w:rsid w:val="00E949F9"/>
    <w:rsid w:val="00EC5DFD"/>
    <w:rsid w:val="00EC725F"/>
    <w:rsid w:val="00EE0EC3"/>
    <w:rsid w:val="00F31315"/>
    <w:rsid w:val="00F51F79"/>
    <w:rsid w:val="00F53372"/>
    <w:rsid w:val="00F85CCF"/>
    <w:rsid w:val="00F907D6"/>
    <w:rsid w:val="00F95776"/>
    <w:rsid w:val="00FA1623"/>
    <w:rsid w:val="00FB3AFD"/>
    <w:rsid w:val="00FB48CB"/>
    <w:rsid w:val="00FD0F9B"/>
    <w:rsid w:val="00FD2446"/>
    <w:rsid w:val="00FE156E"/>
    <w:rsid w:val="00FE46D4"/>
    <w:rsid w:val="00FE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5704A-165A-4A5C-89C2-7E83F074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11</cp:revision>
  <cp:lastPrinted>2016-01-07T17:58:00Z</cp:lastPrinted>
  <dcterms:created xsi:type="dcterms:W3CDTF">2016-01-07T15:49:00Z</dcterms:created>
  <dcterms:modified xsi:type="dcterms:W3CDTF">2016-01-07T18:10:00Z</dcterms:modified>
</cp:coreProperties>
</file>