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A5130D" w:rsidRDefault="00FD0F9B" w:rsidP="001F5996">
      <w:pPr>
        <w:ind w:right="-180"/>
        <w:jc w:val="center"/>
        <w:rPr>
          <w:rFonts w:ascii="Arial" w:hAnsi="Arial" w:cs="Arial"/>
          <w:b/>
          <w:color w:val="006600"/>
          <w:sz w:val="24"/>
          <w:szCs w:val="24"/>
        </w:rPr>
      </w:pPr>
      <w:r w:rsidRPr="00A5130D">
        <w:rPr>
          <w:rFonts w:ascii="Arial" w:hAnsi="Arial" w:cs="Arial"/>
          <w:b/>
          <w:color w:val="006600"/>
          <w:sz w:val="24"/>
          <w:szCs w:val="24"/>
        </w:rPr>
        <w:t xml:space="preserve">Minutes of </w:t>
      </w:r>
      <w:r w:rsidR="00483649" w:rsidRPr="00A5130D">
        <w:rPr>
          <w:rFonts w:ascii="Arial" w:hAnsi="Arial" w:cs="Arial"/>
          <w:b/>
          <w:color w:val="006600"/>
          <w:sz w:val="24"/>
          <w:szCs w:val="24"/>
        </w:rPr>
        <w:t>regular</w:t>
      </w:r>
      <w:r w:rsidRPr="00A5130D">
        <w:rPr>
          <w:rFonts w:ascii="Arial" w:hAnsi="Arial" w:cs="Arial"/>
          <w:b/>
          <w:color w:val="006600"/>
          <w:sz w:val="24"/>
          <w:szCs w:val="24"/>
        </w:rPr>
        <w:t xml:space="preserve"> meeting of the Whitingham Selectboard</w:t>
      </w:r>
    </w:p>
    <w:p w:rsidR="00FD0F9B" w:rsidRPr="00A5130D" w:rsidRDefault="00A66AB3" w:rsidP="001F5996">
      <w:pPr>
        <w:ind w:right="-180"/>
        <w:jc w:val="center"/>
        <w:rPr>
          <w:rFonts w:ascii="Arial" w:hAnsi="Arial" w:cs="Arial"/>
          <w:b/>
          <w:color w:val="006600"/>
          <w:sz w:val="28"/>
          <w:szCs w:val="28"/>
        </w:rPr>
      </w:pPr>
      <w:r>
        <w:rPr>
          <w:rFonts w:ascii="Arial" w:hAnsi="Arial" w:cs="Arial"/>
          <w:b/>
          <w:color w:val="006600"/>
          <w:sz w:val="28"/>
          <w:szCs w:val="28"/>
        </w:rPr>
        <w:t>April 27</w:t>
      </w:r>
      <w:r w:rsidR="00483649" w:rsidRPr="00A5130D">
        <w:rPr>
          <w:rFonts w:ascii="Arial" w:hAnsi="Arial" w:cs="Arial"/>
          <w:b/>
          <w:color w:val="006600"/>
          <w:sz w:val="28"/>
          <w:szCs w:val="28"/>
        </w:rPr>
        <w:t>, 2016</w:t>
      </w:r>
    </w:p>
    <w:p w:rsidR="00712FBB" w:rsidRDefault="00700BF5" w:rsidP="00712FBB">
      <w:pPr>
        <w:pBdr>
          <w:bottom w:val="double" w:sz="6" w:space="1" w:color="auto"/>
        </w:pBdr>
        <w:spacing w:after="0" w:line="240" w:lineRule="auto"/>
        <w:ind w:right="-18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1F5996">
      <w:pPr>
        <w:pBdr>
          <w:bottom w:val="double" w:sz="6" w:space="1" w:color="auto"/>
        </w:pBdr>
        <w:ind w:right="-180"/>
        <w:jc w:val="center"/>
        <w:rPr>
          <w:rFonts w:ascii="Arial" w:hAnsi="Arial" w:cs="Arial"/>
          <w:color w:val="A6A6A6" w:themeColor="background1" w:themeShade="A6"/>
        </w:rPr>
      </w:pPr>
      <w:proofErr w:type="gramStart"/>
      <w:r w:rsidRPr="00DB60E6">
        <w:rPr>
          <w:rFonts w:ascii="Arial" w:hAnsi="Arial" w:cs="Arial"/>
          <w:color w:val="A6A6A6" w:themeColor="background1" w:themeShade="A6"/>
        </w:rPr>
        <w:t>at</w:t>
      </w:r>
      <w:proofErr w:type="gramEnd"/>
      <w:r w:rsidRPr="00DB60E6">
        <w:rPr>
          <w:rFonts w:ascii="Arial" w:hAnsi="Arial" w:cs="Arial"/>
          <w:color w:val="A6A6A6" w:themeColor="background1" w:themeShade="A6"/>
        </w:rPr>
        <w:t xml:space="preserve">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E37974" w:rsidRDefault="00E37974" w:rsidP="00A22B0D">
      <w:pPr>
        <w:ind w:left="90" w:right="-36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A66AB3">
        <w:rPr>
          <w:rFonts w:ascii="Arial" w:hAnsi="Arial" w:cs="Arial"/>
          <w:sz w:val="24"/>
          <w:szCs w:val="24"/>
        </w:rPr>
        <w:t>April 27</w:t>
      </w:r>
      <w:r w:rsidR="00483649">
        <w:rPr>
          <w:rFonts w:ascii="Arial" w:hAnsi="Arial" w:cs="Arial"/>
          <w:sz w:val="24"/>
          <w:szCs w:val="24"/>
        </w:rPr>
        <w:t>, 2016</w:t>
      </w:r>
      <w:r>
        <w:rPr>
          <w:rFonts w:ascii="Arial" w:hAnsi="Arial" w:cs="Arial"/>
          <w:sz w:val="24"/>
          <w:szCs w:val="24"/>
        </w:rPr>
        <w:t xml:space="preserve"> at 7:30pm in the Selectboard Office of the Municipal Center, 2948 VT Route 100, Jacksonville, VT</w:t>
      </w:r>
      <w:r w:rsidR="00543FB1">
        <w:rPr>
          <w:rFonts w:ascii="Arial" w:hAnsi="Arial" w:cs="Arial"/>
          <w:sz w:val="24"/>
          <w:szCs w:val="24"/>
        </w:rPr>
        <w:t>.</w:t>
      </w:r>
    </w:p>
    <w:p w:rsidR="00E37974" w:rsidRDefault="00FD0F9B" w:rsidP="00A22B0D">
      <w:pPr>
        <w:ind w:left="90" w:right="-360"/>
        <w:rPr>
          <w:rFonts w:ascii="Arial" w:hAnsi="Arial" w:cs="Arial"/>
          <w:sz w:val="24"/>
          <w:szCs w:val="24"/>
        </w:rPr>
      </w:pPr>
      <w:r>
        <w:rPr>
          <w:rFonts w:ascii="Arial" w:hAnsi="Arial" w:cs="Arial"/>
          <w:sz w:val="24"/>
          <w:szCs w:val="24"/>
        </w:rPr>
        <w:t xml:space="preserve">Selectboard members present: </w:t>
      </w:r>
      <w:r w:rsidR="00A66AB3">
        <w:rPr>
          <w:rFonts w:ascii="Arial" w:hAnsi="Arial" w:cs="Arial"/>
          <w:sz w:val="24"/>
          <w:szCs w:val="24"/>
        </w:rPr>
        <w:t xml:space="preserve">Chair, Keith Bronson; </w:t>
      </w:r>
      <w:r w:rsidR="005D65EF">
        <w:rPr>
          <w:rFonts w:ascii="Arial" w:hAnsi="Arial" w:cs="Arial"/>
          <w:sz w:val="24"/>
          <w:szCs w:val="24"/>
        </w:rPr>
        <w:t>Vice Chair, Allan Twitchell; Member</w:t>
      </w:r>
      <w:r w:rsidR="00EE0EC3">
        <w:rPr>
          <w:rFonts w:ascii="Arial" w:hAnsi="Arial" w:cs="Arial"/>
          <w:sz w:val="24"/>
          <w:szCs w:val="24"/>
        </w:rPr>
        <w:t>s</w:t>
      </w:r>
      <w:r w:rsidR="005D65EF">
        <w:rPr>
          <w:rFonts w:ascii="Arial" w:hAnsi="Arial" w:cs="Arial"/>
          <w:sz w:val="24"/>
          <w:szCs w:val="24"/>
        </w:rPr>
        <w:t xml:space="preserve">, </w:t>
      </w:r>
      <w:r w:rsidR="000D002F">
        <w:rPr>
          <w:rFonts w:ascii="Arial" w:hAnsi="Arial" w:cs="Arial"/>
          <w:sz w:val="24"/>
          <w:szCs w:val="24"/>
        </w:rPr>
        <w:t>Greg Brown</w:t>
      </w:r>
      <w:r w:rsidR="00804F7D">
        <w:rPr>
          <w:rFonts w:ascii="Arial" w:hAnsi="Arial" w:cs="Arial"/>
          <w:sz w:val="24"/>
          <w:szCs w:val="24"/>
        </w:rPr>
        <w:t>,</w:t>
      </w:r>
      <w:r w:rsidR="000D002F">
        <w:rPr>
          <w:rFonts w:ascii="Arial" w:hAnsi="Arial" w:cs="Arial"/>
          <w:sz w:val="24"/>
          <w:szCs w:val="24"/>
        </w:rPr>
        <w:t xml:space="preserve"> </w:t>
      </w:r>
      <w:r w:rsidR="003637A1">
        <w:rPr>
          <w:rFonts w:ascii="Arial" w:hAnsi="Arial" w:cs="Arial"/>
          <w:sz w:val="24"/>
          <w:szCs w:val="24"/>
        </w:rPr>
        <w:t>Karl Twitchell</w:t>
      </w:r>
      <w:r w:rsidR="00804F7D">
        <w:rPr>
          <w:rFonts w:ascii="Arial" w:hAnsi="Arial" w:cs="Arial"/>
          <w:sz w:val="24"/>
          <w:szCs w:val="24"/>
        </w:rPr>
        <w:t xml:space="preserve"> and Robin Kingsley</w:t>
      </w:r>
      <w:r>
        <w:rPr>
          <w:rFonts w:ascii="Arial" w:hAnsi="Arial" w:cs="Arial"/>
          <w:sz w:val="24"/>
          <w:szCs w:val="24"/>
        </w:rPr>
        <w:t xml:space="preserve">.  </w:t>
      </w:r>
    </w:p>
    <w:p w:rsidR="00483649" w:rsidRDefault="00E37974" w:rsidP="00A22B0D">
      <w:pPr>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1C50A2">
        <w:rPr>
          <w:rFonts w:ascii="Arial" w:hAnsi="Arial" w:cs="Arial"/>
          <w:sz w:val="24"/>
          <w:szCs w:val="24"/>
        </w:rPr>
        <w:t>;</w:t>
      </w:r>
      <w:r w:rsidR="00804F7D">
        <w:rPr>
          <w:rFonts w:ascii="Arial" w:hAnsi="Arial" w:cs="Arial"/>
          <w:sz w:val="24"/>
          <w:szCs w:val="24"/>
        </w:rPr>
        <w:t xml:space="preserve"> </w:t>
      </w:r>
      <w:r w:rsidR="00827D64">
        <w:rPr>
          <w:rFonts w:ascii="Arial" w:hAnsi="Arial" w:cs="Arial"/>
          <w:sz w:val="24"/>
          <w:szCs w:val="24"/>
        </w:rPr>
        <w:t xml:space="preserve">Stanley </w:t>
      </w:r>
      <w:proofErr w:type="spellStart"/>
      <w:r w:rsidR="00827D64">
        <w:rPr>
          <w:rFonts w:ascii="Arial" w:hAnsi="Arial" w:cs="Arial"/>
          <w:sz w:val="24"/>
          <w:szCs w:val="24"/>
        </w:rPr>
        <w:t>Janovsky</w:t>
      </w:r>
      <w:proofErr w:type="spellEnd"/>
      <w:r w:rsidR="00827D64">
        <w:rPr>
          <w:rFonts w:ascii="Arial" w:hAnsi="Arial" w:cs="Arial"/>
          <w:sz w:val="24"/>
          <w:szCs w:val="24"/>
        </w:rPr>
        <w:t xml:space="preserve">, Supervisor of Public Works; </w:t>
      </w:r>
      <w:r w:rsidR="00A66AB3">
        <w:rPr>
          <w:rFonts w:ascii="Arial" w:hAnsi="Arial" w:cs="Arial"/>
          <w:sz w:val="24"/>
          <w:szCs w:val="24"/>
        </w:rPr>
        <w:t>Listers</w:t>
      </w:r>
      <w:r w:rsidR="004E4200">
        <w:rPr>
          <w:rFonts w:ascii="Arial" w:hAnsi="Arial" w:cs="Arial"/>
          <w:sz w:val="24"/>
          <w:szCs w:val="24"/>
        </w:rPr>
        <w:t xml:space="preserve">: </w:t>
      </w:r>
      <w:r w:rsidR="00A66AB3">
        <w:rPr>
          <w:rFonts w:ascii="Arial" w:hAnsi="Arial" w:cs="Arial"/>
          <w:sz w:val="24"/>
          <w:szCs w:val="24"/>
        </w:rPr>
        <w:t xml:space="preserve">Jenepher Burnell and Howard Dix; Attorney Richard </w:t>
      </w:r>
      <w:proofErr w:type="spellStart"/>
      <w:r w:rsidR="00A66AB3">
        <w:rPr>
          <w:rFonts w:ascii="Arial" w:hAnsi="Arial" w:cs="Arial"/>
          <w:sz w:val="24"/>
          <w:szCs w:val="24"/>
        </w:rPr>
        <w:t>Saudek</w:t>
      </w:r>
      <w:proofErr w:type="spellEnd"/>
      <w:r w:rsidR="0031240B">
        <w:rPr>
          <w:rFonts w:ascii="Arial" w:hAnsi="Arial" w:cs="Arial"/>
          <w:sz w:val="24"/>
          <w:szCs w:val="24"/>
        </w:rPr>
        <w:t xml:space="preserve">; Town Attorney Robert Fisher; </w:t>
      </w:r>
      <w:r w:rsidR="00A66AB3">
        <w:rPr>
          <w:rFonts w:ascii="Arial" w:hAnsi="Arial" w:cs="Arial"/>
          <w:sz w:val="24"/>
          <w:szCs w:val="24"/>
        </w:rPr>
        <w:t>Trevor Manse of TAM</w:t>
      </w:r>
      <w:r w:rsidR="0003031B">
        <w:rPr>
          <w:rFonts w:ascii="Arial" w:hAnsi="Arial" w:cs="Arial"/>
          <w:sz w:val="24"/>
          <w:szCs w:val="24"/>
        </w:rPr>
        <w:t xml:space="preserve">; John Gannon, Wilmington Selectboard; </w:t>
      </w:r>
      <w:r w:rsidR="00250904">
        <w:rPr>
          <w:rFonts w:ascii="Arial" w:hAnsi="Arial" w:cs="Arial"/>
          <w:sz w:val="24"/>
          <w:szCs w:val="24"/>
        </w:rPr>
        <w:t>Almira Aekus, Town Clerk; Phil Edelstein, resident</w:t>
      </w:r>
    </w:p>
    <w:p w:rsidR="00C40653" w:rsidRPr="00483649" w:rsidRDefault="00FD0F9B" w:rsidP="00652203">
      <w:pPr>
        <w:pStyle w:val="ListParagraph"/>
        <w:spacing w:after="0" w:line="240" w:lineRule="auto"/>
        <w:ind w:left="90" w:right="-360"/>
        <w:rPr>
          <w:rFonts w:ascii="Arial" w:hAnsi="Arial" w:cs="Arial"/>
          <w:b/>
          <w:color w:val="006600"/>
          <w:sz w:val="24"/>
          <w:szCs w:val="24"/>
        </w:rPr>
      </w:pPr>
      <w:r w:rsidRPr="00483649">
        <w:rPr>
          <w:rFonts w:ascii="Arial" w:hAnsi="Arial" w:cs="Arial"/>
          <w:b/>
          <w:color w:val="006600"/>
          <w:sz w:val="24"/>
          <w:szCs w:val="24"/>
        </w:rPr>
        <w:t xml:space="preserve">Call to Order.  </w:t>
      </w:r>
      <w:r w:rsidR="00EE0EC3" w:rsidRPr="00483649">
        <w:rPr>
          <w:rFonts w:ascii="Arial" w:hAnsi="Arial" w:cs="Arial"/>
          <w:b/>
          <w:color w:val="006600"/>
          <w:sz w:val="24"/>
          <w:szCs w:val="24"/>
        </w:rPr>
        <w:t>Additions or Changes to Agenda.</w:t>
      </w:r>
    </w:p>
    <w:p w:rsidR="00EE0777" w:rsidRDefault="00A66AB3" w:rsidP="00EE0777">
      <w:pPr>
        <w:ind w:left="90" w:right="-360"/>
        <w:rPr>
          <w:rFonts w:ascii="Arial" w:hAnsi="Arial" w:cs="Arial"/>
          <w:sz w:val="24"/>
          <w:szCs w:val="24"/>
        </w:rPr>
      </w:pPr>
      <w:r>
        <w:rPr>
          <w:rFonts w:ascii="Arial" w:hAnsi="Arial" w:cs="Arial"/>
          <w:sz w:val="24"/>
          <w:szCs w:val="24"/>
        </w:rPr>
        <w:t>Chair</w:t>
      </w:r>
      <w:r w:rsidR="00D2513F">
        <w:rPr>
          <w:rFonts w:ascii="Arial" w:hAnsi="Arial" w:cs="Arial"/>
          <w:sz w:val="24"/>
          <w:szCs w:val="24"/>
        </w:rPr>
        <w:t>,</w:t>
      </w:r>
      <w:r>
        <w:rPr>
          <w:rFonts w:ascii="Arial" w:hAnsi="Arial" w:cs="Arial"/>
          <w:sz w:val="24"/>
          <w:szCs w:val="24"/>
        </w:rPr>
        <w:t xml:space="preserve"> Keith Bronson</w:t>
      </w:r>
      <w:r w:rsidR="00FD2446" w:rsidRPr="00FD2446">
        <w:rPr>
          <w:rFonts w:ascii="Arial" w:hAnsi="Arial" w:cs="Arial"/>
          <w:sz w:val="24"/>
          <w:szCs w:val="24"/>
        </w:rPr>
        <w:t xml:space="preserve"> called the meeting to order at 7:3</w:t>
      </w:r>
      <w:r w:rsidR="0003031B">
        <w:rPr>
          <w:rFonts w:ascii="Arial" w:hAnsi="Arial" w:cs="Arial"/>
          <w:sz w:val="24"/>
          <w:szCs w:val="24"/>
        </w:rPr>
        <w:t>0</w:t>
      </w:r>
      <w:r w:rsidR="00FD2446" w:rsidRPr="00FD2446">
        <w:rPr>
          <w:rFonts w:ascii="Arial" w:hAnsi="Arial" w:cs="Arial"/>
          <w:sz w:val="24"/>
          <w:szCs w:val="24"/>
        </w:rPr>
        <w:t xml:space="preserve">pm. </w:t>
      </w:r>
      <w:r w:rsidR="00236387">
        <w:rPr>
          <w:rFonts w:ascii="Arial" w:hAnsi="Arial" w:cs="Arial"/>
          <w:sz w:val="24"/>
          <w:szCs w:val="24"/>
        </w:rPr>
        <w:t xml:space="preserve">There </w:t>
      </w:r>
      <w:r>
        <w:rPr>
          <w:rFonts w:ascii="Arial" w:hAnsi="Arial" w:cs="Arial"/>
          <w:sz w:val="24"/>
          <w:szCs w:val="24"/>
        </w:rPr>
        <w:t>was one addition</w:t>
      </w:r>
      <w:r w:rsidR="004E4200">
        <w:rPr>
          <w:rFonts w:ascii="Arial" w:hAnsi="Arial" w:cs="Arial"/>
          <w:sz w:val="24"/>
          <w:szCs w:val="24"/>
        </w:rPr>
        <w:t xml:space="preserve"> to the agenda</w:t>
      </w:r>
      <w:r w:rsidR="006712B1">
        <w:rPr>
          <w:rFonts w:ascii="Arial" w:hAnsi="Arial" w:cs="Arial"/>
          <w:sz w:val="24"/>
          <w:szCs w:val="24"/>
        </w:rPr>
        <w:t xml:space="preserve">: </w:t>
      </w:r>
      <w:r w:rsidR="000D002F">
        <w:rPr>
          <w:rFonts w:ascii="Arial" w:hAnsi="Arial" w:cs="Arial"/>
          <w:sz w:val="24"/>
          <w:szCs w:val="24"/>
        </w:rPr>
        <w:t>Add</w:t>
      </w:r>
      <w:r w:rsidR="00AB77AE">
        <w:rPr>
          <w:rFonts w:ascii="Arial" w:hAnsi="Arial" w:cs="Arial"/>
          <w:sz w:val="24"/>
          <w:szCs w:val="24"/>
        </w:rPr>
        <w:t xml:space="preserve"> </w:t>
      </w:r>
      <w:r>
        <w:rPr>
          <w:rFonts w:ascii="Arial" w:hAnsi="Arial" w:cs="Arial"/>
          <w:sz w:val="24"/>
          <w:szCs w:val="24"/>
        </w:rPr>
        <w:t>schedule Vicious Dog Hearing.</w:t>
      </w:r>
    </w:p>
    <w:p w:rsidR="00C40653" w:rsidRDefault="00EE0EC3" w:rsidP="00652203">
      <w:pPr>
        <w:spacing w:after="0" w:line="240" w:lineRule="auto"/>
        <w:ind w:left="90" w:right="-360"/>
        <w:rPr>
          <w:rFonts w:ascii="Arial" w:hAnsi="Arial" w:cs="Arial"/>
          <w:b/>
          <w:color w:val="006600"/>
          <w:sz w:val="24"/>
          <w:szCs w:val="24"/>
        </w:rPr>
      </w:pPr>
      <w:r w:rsidRPr="00110029">
        <w:rPr>
          <w:rFonts w:ascii="Arial" w:hAnsi="Arial" w:cs="Arial"/>
          <w:b/>
          <w:color w:val="006600"/>
          <w:sz w:val="24"/>
          <w:szCs w:val="24"/>
        </w:rPr>
        <w:t>Hearing of Visitors</w:t>
      </w:r>
    </w:p>
    <w:p w:rsidR="00F93F52" w:rsidRDefault="0003031B" w:rsidP="009A6DBF">
      <w:pPr>
        <w:pStyle w:val="ListParagraph"/>
        <w:ind w:left="90" w:right="-360"/>
        <w:rPr>
          <w:rFonts w:ascii="Arial" w:hAnsi="Arial" w:cs="Arial"/>
          <w:sz w:val="24"/>
          <w:szCs w:val="24"/>
        </w:rPr>
      </w:pPr>
      <w:r>
        <w:rPr>
          <w:rFonts w:ascii="Arial" w:hAnsi="Arial" w:cs="Arial"/>
          <w:sz w:val="24"/>
          <w:szCs w:val="24"/>
        </w:rPr>
        <w:t xml:space="preserve">John Gannon </w:t>
      </w:r>
      <w:r w:rsidR="001C1730">
        <w:rPr>
          <w:rFonts w:ascii="Arial" w:hAnsi="Arial" w:cs="Arial"/>
          <w:sz w:val="24"/>
          <w:szCs w:val="24"/>
        </w:rPr>
        <w:t xml:space="preserve">of Wilmington Selectboard </w:t>
      </w:r>
      <w:r>
        <w:rPr>
          <w:rFonts w:ascii="Arial" w:hAnsi="Arial" w:cs="Arial"/>
          <w:sz w:val="24"/>
          <w:szCs w:val="24"/>
        </w:rPr>
        <w:t>introduced himself, not</w:t>
      </w:r>
      <w:r w:rsidR="001C1730">
        <w:rPr>
          <w:rFonts w:ascii="Arial" w:hAnsi="Arial" w:cs="Arial"/>
          <w:sz w:val="24"/>
          <w:szCs w:val="24"/>
        </w:rPr>
        <w:t>ing</w:t>
      </w:r>
      <w:r>
        <w:rPr>
          <w:rFonts w:ascii="Arial" w:hAnsi="Arial" w:cs="Arial"/>
          <w:sz w:val="24"/>
          <w:szCs w:val="24"/>
        </w:rPr>
        <w:t xml:space="preserve"> that he was running for </w:t>
      </w:r>
      <w:r w:rsidR="001C1730">
        <w:rPr>
          <w:rFonts w:ascii="Arial" w:hAnsi="Arial" w:cs="Arial"/>
          <w:sz w:val="24"/>
          <w:szCs w:val="24"/>
        </w:rPr>
        <w:t>a</w:t>
      </w:r>
      <w:r>
        <w:rPr>
          <w:rFonts w:ascii="Arial" w:hAnsi="Arial" w:cs="Arial"/>
          <w:sz w:val="24"/>
          <w:szCs w:val="24"/>
        </w:rPr>
        <w:t xml:space="preserve"> seat in the </w:t>
      </w:r>
      <w:r w:rsidR="001C1730">
        <w:rPr>
          <w:rFonts w:ascii="Arial" w:hAnsi="Arial" w:cs="Arial"/>
          <w:sz w:val="24"/>
          <w:szCs w:val="24"/>
        </w:rPr>
        <w:t xml:space="preserve">Vermont </w:t>
      </w:r>
      <w:r>
        <w:rPr>
          <w:rFonts w:ascii="Arial" w:hAnsi="Arial" w:cs="Arial"/>
          <w:sz w:val="24"/>
          <w:szCs w:val="24"/>
        </w:rPr>
        <w:t>house.</w:t>
      </w:r>
    </w:p>
    <w:p w:rsidR="000D002F" w:rsidRPr="00F93F52" w:rsidRDefault="000D002F" w:rsidP="009A6DBF">
      <w:pPr>
        <w:pStyle w:val="ListParagraph"/>
        <w:ind w:left="90" w:right="-360"/>
        <w:rPr>
          <w:rFonts w:ascii="Arial" w:hAnsi="Arial" w:cs="Arial"/>
          <w:b/>
          <w:color w:val="FF0000"/>
          <w:sz w:val="24"/>
          <w:szCs w:val="24"/>
        </w:rPr>
      </w:pPr>
    </w:p>
    <w:p w:rsidR="00D87EC6" w:rsidRPr="0003031B" w:rsidRDefault="00A66AB3" w:rsidP="0003031B">
      <w:pPr>
        <w:pStyle w:val="ListParagraph"/>
        <w:ind w:left="90" w:right="-360"/>
        <w:rPr>
          <w:rFonts w:ascii="Arial" w:hAnsi="Arial" w:cs="Arial"/>
          <w:b/>
          <w:color w:val="006600"/>
          <w:sz w:val="24"/>
          <w:szCs w:val="24"/>
        </w:rPr>
      </w:pPr>
      <w:r>
        <w:rPr>
          <w:rFonts w:ascii="Arial" w:hAnsi="Arial" w:cs="Arial"/>
          <w:b/>
          <w:color w:val="006600"/>
          <w:sz w:val="24"/>
          <w:szCs w:val="24"/>
        </w:rPr>
        <w:t>Transfer Station management options/recycling options</w:t>
      </w:r>
    </w:p>
    <w:p w:rsidR="000D002F" w:rsidRDefault="00A66AB3" w:rsidP="00EE584A">
      <w:pPr>
        <w:pStyle w:val="ListParagraph"/>
        <w:ind w:left="90" w:right="-360"/>
        <w:rPr>
          <w:rFonts w:ascii="Arial" w:hAnsi="Arial" w:cs="Arial"/>
          <w:sz w:val="24"/>
          <w:szCs w:val="24"/>
        </w:rPr>
      </w:pPr>
      <w:r>
        <w:rPr>
          <w:rFonts w:ascii="Arial" w:hAnsi="Arial" w:cs="Arial"/>
          <w:sz w:val="24"/>
          <w:szCs w:val="24"/>
        </w:rPr>
        <w:t>Trevor Manse of TAM presented</w:t>
      </w:r>
      <w:r w:rsidR="0003031B">
        <w:rPr>
          <w:rFonts w:ascii="Arial" w:hAnsi="Arial" w:cs="Arial"/>
          <w:sz w:val="24"/>
          <w:szCs w:val="24"/>
        </w:rPr>
        <w:t xml:space="preserve"> various ideas.  As a hauler he would promote single stream</w:t>
      </w:r>
      <w:r w:rsidR="0031240B">
        <w:rPr>
          <w:rFonts w:ascii="Arial" w:hAnsi="Arial" w:cs="Arial"/>
          <w:sz w:val="24"/>
          <w:szCs w:val="24"/>
        </w:rPr>
        <w:t xml:space="preserve"> recycling</w:t>
      </w:r>
      <w:r w:rsidR="0003031B">
        <w:rPr>
          <w:rFonts w:ascii="Arial" w:hAnsi="Arial" w:cs="Arial"/>
          <w:sz w:val="24"/>
          <w:szCs w:val="24"/>
        </w:rPr>
        <w:t xml:space="preserve"> because it makes hauling easier.  But he wouldn’t recommend </w:t>
      </w:r>
      <w:r w:rsidR="001C1730">
        <w:rPr>
          <w:rFonts w:ascii="Arial" w:hAnsi="Arial" w:cs="Arial"/>
          <w:sz w:val="24"/>
          <w:szCs w:val="24"/>
        </w:rPr>
        <w:t>Whitingham</w:t>
      </w:r>
      <w:r w:rsidR="0003031B">
        <w:rPr>
          <w:rFonts w:ascii="Arial" w:hAnsi="Arial" w:cs="Arial"/>
          <w:sz w:val="24"/>
          <w:szCs w:val="24"/>
        </w:rPr>
        <w:t xml:space="preserve"> switching to single stream. </w:t>
      </w:r>
      <w:r w:rsidR="001C1730">
        <w:rPr>
          <w:rFonts w:ascii="Arial" w:hAnsi="Arial" w:cs="Arial"/>
          <w:sz w:val="24"/>
          <w:szCs w:val="24"/>
        </w:rPr>
        <w:t xml:space="preserve"> If TAM were to take our recycling at the current box weights and hauling charges it would cost $9,148.  If there was some training on how to fill the boxes better to get more weight in them </w:t>
      </w:r>
      <w:r w:rsidR="00F21E9F">
        <w:rPr>
          <w:rFonts w:ascii="Arial" w:hAnsi="Arial" w:cs="Arial"/>
          <w:sz w:val="24"/>
          <w:szCs w:val="24"/>
        </w:rPr>
        <w:t>(less hauls) the cost would be $4,893.</w:t>
      </w:r>
    </w:p>
    <w:p w:rsidR="00F21E9F" w:rsidRDefault="00F21E9F" w:rsidP="00EE584A">
      <w:pPr>
        <w:pStyle w:val="ListParagraph"/>
        <w:ind w:left="90" w:right="-360"/>
        <w:rPr>
          <w:rFonts w:ascii="Arial" w:hAnsi="Arial" w:cs="Arial"/>
          <w:sz w:val="24"/>
          <w:szCs w:val="24"/>
        </w:rPr>
      </w:pPr>
    </w:p>
    <w:p w:rsidR="00250904" w:rsidRDefault="00487071" w:rsidP="00F21E9F">
      <w:pPr>
        <w:pStyle w:val="ListParagraph"/>
        <w:ind w:left="90" w:right="-360"/>
        <w:rPr>
          <w:rFonts w:ascii="Arial" w:hAnsi="Arial" w:cs="Arial"/>
          <w:sz w:val="24"/>
          <w:szCs w:val="24"/>
        </w:rPr>
      </w:pPr>
      <w:r>
        <w:rPr>
          <w:rFonts w:ascii="Arial" w:hAnsi="Arial" w:cs="Arial"/>
          <w:sz w:val="24"/>
          <w:szCs w:val="24"/>
        </w:rPr>
        <w:t>Another</w:t>
      </w:r>
      <w:r w:rsidR="00F21E9F">
        <w:rPr>
          <w:rFonts w:ascii="Arial" w:hAnsi="Arial" w:cs="Arial"/>
          <w:sz w:val="24"/>
          <w:szCs w:val="24"/>
        </w:rPr>
        <w:t xml:space="preserve"> o</w:t>
      </w:r>
      <w:r w:rsidR="00250904">
        <w:rPr>
          <w:rFonts w:ascii="Arial" w:hAnsi="Arial" w:cs="Arial"/>
          <w:sz w:val="24"/>
          <w:szCs w:val="24"/>
        </w:rPr>
        <w:t>ption</w:t>
      </w:r>
      <w:r>
        <w:rPr>
          <w:rFonts w:ascii="Arial" w:hAnsi="Arial" w:cs="Arial"/>
          <w:sz w:val="24"/>
          <w:szCs w:val="24"/>
        </w:rPr>
        <w:t xml:space="preserve"> would be to</w:t>
      </w:r>
      <w:r w:rsidR="00250904">
        <w:rPr>
          <w:rFonts w:ascii="Arial" w:hAnsi="Arial" w:cs="Arial"/>
          <w:sz w:val="24"/>
          <w:szCs w:val="24"/>
        </w:rPr>
        <w:t xml:space="preserve"> merge with another </w:t>
      </w:r>
      <w:r w:rsidR="0031240B">
        <w:rPr>
          <w:rFonts w:ascii="Arial" w:hAnsi="Arial" w:cs="Arial"/>
          <w:sz w:val="24"/>
          <w:szCs w:val="24"/>
        </w:rPr>
        <w:t>Town</w:t>
      </w:r>
      <w:r w:rsidR="00250904">
        <w:rPr>
          <w:rFonts w:ascii="Arial" w:hAnsi="Arial" w:cs="Arial"/>
          <w:sz w:val="24"/>
          <w:szCs w:val="24"/>
        </w:rPr>
        <w:t xml:space="preserve"> such as Halifax or </w:t>
      </w:r>
      <w:proofErr w:type="spellStart"/>
      <w:r w:rsidR="00250904">
        <w:rPr>
          <w:rFonts w:ascii="Arial" w:hAnsi="Arial" w:cs="Arial"/>
          <w:sz w:val="24"/>
          <w:szCs w:val="24"/>
        </w:rPr>
        <w:t>Readsboro</w:t>
      </w:r>
      <w:proofErr w:type="spellEnd"/>
      <w:r w:rsidR="00F21E9F">
        <w:rPr>
          <w:rFonts w:ascii="Arial" w:hAnsi="Arial" w:cs="Arial"/>
          <w:sz w:val="24"/>
          <w:szCs w:val="24"/>
        </w:rPr>
        <w:t xml:space="preserve"> to get more </w:t>
      </w:r>
      <w:proofErr w:type="gramStart"/>
      <w:r w:rsidR="00F21E9F">
        <w:rPr>
          <w:rFonts w:ascii="Arial" w:hAnsi="Arial" w:cs="Arial"/>
          <w:sz w:val="24"/>
          <w:szCs w:val="24"/>
        </w:rPr>
        <w:t>product</w:t>
      </w:r>
      <w:proofErr w:type="gramEnd"/>
      <w:r w:rsidR="00250904" w:rsidRPr="00F21E9F">
        <w:rPr>
          <w:rFonts w:ascii="Arial" w:hAnsi="Arial" w:cs="Arial"/>
          <w:sz w:val="24"/>
          <w:szCs w:val="24"/>
        </w:rPr>
        <w:t>.</w:t>
      </w:r>
      <w:r w:rsidR="00F21E9F">
        <w:rPr>
          <w:rFonts w:ascii="Arial" w:hAnsi="Arial" w:cs="Arial"/>
          <w:sz w:val="24"/>
          <w:szCs w:val="24"/>
        </w:rPr>
        <w:t xml:space="preserve">  It would be beneficial to at least partner with other towns, if cancelling membership with WSWMD, to help cover the costs of Household Hazardous Waste collection. The Londonderry Group is a good model to copy if a new group of towns were to be formed.</w:t>
      </w:r>
      <w:r>
        <w:rPr>
          <w:rFonts w:ascii="Arial" w:hAnsi="Arial" w:cs="Arial"/>
          <w:sz w:val="24"/>
          <w:szCs w:val="24"/>
        </w:rPr>
        <w:t xml:space="preserve"> NRRA has a boilerplate Solid Waste Implementation Plan (SWIP) that we could work with to create our own.</w:t>
      </w:r>
    </w:p>
    <w:p w:rsidR="00487071" w:rsidRDefault="00487071" w:rsidP="00F21E9F">
      <w:pPr>
        <w:pStyle w:val="ListParagraph"/>
        <w:ind w:left="90" w:right="-360"/>
        <w:rPr>
          <w:rFonts w:ascii="Arial" w:hAnsi="Arial" w:cs="Arial"/>
          <w:sz w:val="24"/>
          <w:szCs w:val="24"/>
        </w:rPr>
      </w:pPr>
    </w:p>
    <w:p w:rsidR="00487071" w:rsidRDefault="00487071" w:rsidP="00F21E9F">
      <w:pPr>
        <w:pStyle w:val="ListParagraph"/>
        <w:ind w:left="90" w:right="-360"/>
        <w:rPr>
          <w:rFonts w:ascii="Arial" w:hAnsi="Arial" w:cs="Arial"/>
          <w:sz w:val="24"/>
          <w:szCs w:val="24"/>
        </w:rPr>
      </w:pPr>
      <w:r>
        <w:rPr>
          <w:rFonts w:ascii="Arial" w:hAnsi="Arial" w:cs="Arial"/>
          <w:sz w:val="24"/>
          <w:szCs w:val="24"/>
        </w:rPr>
        <w:t>The Selectboard feels more research is needed but feel it might be a good idea to pull out of WSWMD membership.</w:t>
      </w:r>
    </w:p>
    <w:p w:rsidR="00F95741" w:rsidRPr="00F21E9F" w:rsidRDefault="00F95741" w:rsidP="00F21E9F">
      <w:pPr>
        <w:pStyle w:val="ListParagraph"/>
        <w:ind w:left="90" w:right="-360"/>
        <w:rPr>
          <w:rFonts w:ascii="Arial" w:hAnsi="Arial" w:cs="Arial"/>
          <w:sz w:val="24"/>
          <w:szCs w:val="24"/>
        </w:rPr>
      </w:pPr>
    </w:p>
    <w:p w:rsidR="00EE584A" w:rsidRDefault="00EE584A" w:rsidP="00EE0777">
      <w:pPr>
        <w:pStyle w:val="ListParagraph"/>
        <w:ind w:left="90" w:right="-360"/>
        <w:rPr>
          <w:rFonts w:ascii="Arial" w:hAnsi="Arial" w:cs="Arial"/>
          <w:b/>
          <w:color w:val="008000"/>
          <w:sz w:val="24"/>
          <w:szCs w:val="24"/>
        </w:rPr>
      </w:pPr>
    </w:p>
    <w:p w:rsidR="00E87361" w:rsidRPr="00F95741" w:rsidRDefault="00A66AB3" w:rsidP="00EE0777">
      <w:pPr>
        <w:pStyle w:val="ListParagraph"/>
        <w:ind w:left="90" w:right="-360"/>
        <w:rPr>
          <w:rFonts w:ascii="Arial" w:hAnsi="Arial" w:cs="Arial"/>
          <w:color w:val="006600"/>
          <w:sz w:val="24"/>
          <w:szCs w:val="24"/>
        </w:rPr>
      </w:pPr>
      <w:r w:rsidRPr="00F95741">
        <w:rPr>
          <w:rFonts w:ascii="Arial" w:hAnsi="Arial" w:cs="Arial"/>
          <w:b/>
          <w:color w:val="006600"/>
          <w:sz w:val="24"/>
          <w:szCs w:val="24"/>
        </w:rPr>
        <w:lastRenderedPageBreak/>
        <w:t>Transfer Station job description</w:t>
      </w:r>
    </w:p>
    <w:p w:rsidR="00A66AB3" w:rsidRDefault="003A4836" w:rsidP="003A4836">
      <w:pPr>
        <w:pStyle w:val="ListParagraph"/>
        <w:spacing w:line="240" w:lineRule="auto"/>
        <w:ind w:left="90" w:right="-360"/>
        <w:rPr>
          <w:rFonts w:ascii="Arial" w:hAnsi="Arial" w:cs="Arial"/>
          <w:b/>
          <w:sz w:val="24"/>
          <w:szCs w:val="24"/>
        </w:rPr>
      </w:pPr>
      <w:r w:rsidRPr="003A4836">
        <w:rPr>
          <w:rFonts w:ascii="Arial" w:hAnsi="Arial" w:cs="Arial"/>
          <w:b/>
          <w:sz w:val="24"/>
          <w:szCs w:val="24"/>
        </w:rPr>
        <w:t>A motion was made by Greg Brown to adopt the Transfer Station job description as written, seconded by Robin Kingsley, all in favor.</w:t>
      </w:r>
    </w:p>
    <w:p w:rsidR="003A4836" w:rsidRPr="003A4836" w:rsidRDefault="003A4836" w:rsidP="003A4836">
      <w:pPr>
        <w:pStyle w:val="ListParagraph"/>
        <w:spacing w:line="240" w:lineRule="auto"/>
        <w:ind w:left="90" w:right="-360"/>
        <w:rPr>
          <w:rFonts w:ascii="Arial" w:hAnsi="Arial" w:cs="Arial"/>
          <w:b/>
          <w:sz w:val="24"/>
          <w:szCs w:val="24"/>
        </w:rPr>
      </w:pPr>
    </w:p>
    <w:p w:rsidR="00E87361" w:rsidRPr="00F95741" w:rsidRDefault="00A66AB3" w:rsidP="009A6DBF">
      <w:pPr>
        <w:pStyle w:val="ListParagraph"/>
        <w:spacing w:line="240" w:lineRule="auto"/>
        <w:ind w:left="90" w:right="-360"/>
        <w:rPr>
          <w:rFonts w:ascii="Arial" w:hAnsi="Arial" w:cs="Arial"/>
          <w:b/>
          <w:color w:val="006600"/>
          <w:sz w:val="24"/>
          <w:szCs w:val="24"/>
        </w:rPr>
      </w:pPr>
      <w:r w:rsidRPr="00F95741">
        <w:rPr>
          <w:rFonts w:ascii="Arial" w:hAnsi="Arial" w:cs="Arial"/>
          <w:b/>
          <w:color w:val="006600"/>
          <w:sz w:val="24"/>
          <w:szCs w:val="24"/>
        </w:rPr>
        <w:t>Deerfield Valley Sportsmen’s Club and how it affects the grand list</w:t>
      </w:r>
    </w:p>
    <w:p w:rsidR="00592569" w:rsidRDefault="003A4836" w:rsidP="009A6DBF">
      <w:pPr>
        <w:pStyle w:val="ListParagraph"/>
        <w:spacing w:line="240" w:lineRule="auto"/>
        <w:ind w:left="90" w:right="-360"/>
        <w:rPr>
          <w:rFonts w:ascii="Arial" w:hAnsi="Arial" w:cs="Arial"/>
          <w:sz w:val="24"/>
          <w:szCs w:val="24"/>
        </w:rPr>
      </w:pPr>
      <w:r>
        <w:rPr>
          <w:rFonts w:ascii="Arial" w:hAnsi="Arial" w:cs="Arial"/>
          <w:sz w:val="24"/>
          <w:szCs w:val="24"/>
        </w:rPr>
        <w:t xml:space="preserve">Jen Burnell notified the Selectboard that there have been more and more complaints about the Deerfield Valley Sportsmen’s Club </w:t>
      </w:r>
      <w:r w:rsidR="00592569">
        <w:rPr>
          <w:rFonts w:ascii="Arial" w:hAnsi="Arial" w:cs="Arial"/>
          <w:sz w:val="24"/>
          <w:szCs w:val="24"/>
        </w:rPr>
        <w:t>and people are now coming to the listers hoping for an “economic depreciation”</w:t>
      </w:r>
      <w:r w:rsidR="008B7DFD">
        <w:rPr>
          <w:rFonts w:ascii="Arial" w:hAnsi="Arial" w:cs="Arial"/>
          <w:sz w:val="24"/>
          <w:szCs w:val="24"/>
        </w:rPr>
        <w:t xml:space="preserve"> rating</w:t>
      </w:r>
      <w:r w:rsidR="00592569">
        <w:rPr>
          <w:rFonts w:ascii="Arial" w:hAnsi="Arial" w:cs="Arial"/>
          <w:sz w:val="24"/>
          <w:szCs w:val="24"/>
        </w:rPr>
        <w:t xml:space="preserve"> on their houses.  There are currently 5 properties that have this rating.   Jen is pointing out that this depreciation could be extended</w:t>
      </w:r>
      <w:r w:rsidR="00F95741">
        <w:rPr>
          <w:rFonts w:ascii="Arial" w:hAnsi="Arial" w:cs="Arial"/>
          <w:sz w:val="24"/>
          <w:szCs w:val="24"/>
        </w:rPr>
        <w:t xml:space="preserve"> to other properties that are affected by the noise</w:t>
      </w:r>
      <w:r w:rsidR="00592569">
        <w:rPr>
          <w:rFonts w:ascii="Arial" w:hAnsi="Arial" w:cs="Arial"/>
          <w:sz w:val="24"/>
          <w:szCs w:val="24"/>
        </w:rPr>
        <w:t xml:space="preserve"> but it will certainly </w:t>
      </w:r>
      <w:r w:rsidR="00F95741">
        <w:rPr>
          <w:rFonts w:ascii="Arial" w:hAnsi="Arial" w:cs="Arial"/>
          <w:sz w:val="24"/>
          <w:szCs w:val="24"/>
        </w:rPr>
        <w:t>affect</w:t>
      </w:r>
      <w:r w:rsidR="00592569">
        <w:rPr>
          <w:rFonts w:ascii="Arial" w:hAnsi="Arial" w:cs="Arial"/>
          <w:sz w:val="24"/>
          <w:szCs w:val="24"/>
        </w:rPr>
        <w:t xml:space="preserve"> the grand list.</w:t>
      </w:r>
      <w:r w:rsidR="007E4453">
        <w:rPr>
          <w:rFonts w:ascii="Arial" w:hAnsi="Arial" w:cs="Arial"/>
          <w:sz w:val="24"/>
          <w:szCs w:val="24"/>
        </w:rPr>
        <w:t xml:space="preserve"> </w:t>
      </w:r>
    </w:p>
    <w:p w:rsidR="00592569" w:rsidRDefault="00592569" w:rsidP="009A6DBF">
      <w:pPr>
        <w:pStyle w:val="ListParagraph"/>
        <w:spacing w:line="240" w:lineRule="auto"/>
        <w:ind w:left="90" w:right="-360"/>
        <w:rPr>
          <w:rFonts w:ascii="Arial" w:hAnsi="Arial" w:cs="Arial"/>
          <w:sz w:val="24"/>
          <w:szCs w:val="24"/>
        </w:rPr>
      </w:pPr>
    </w:p>
    <w:p w:rsidR="007E4453" w:rsidRDefault="00592569" w:rsidP="009A6DBF">
      <w:pPr>
        <w:pStyle w:val="ListParagraph"/>
        <w:spacing w:line="240" w:lineRule="auto"/>
        <w:ind w:left="90" w:right="-360"/>
        <w:rPr>
          <w:rFonts w:ascii="Arial" w:hAnsi="Arial" w:cs="Arial"/>
          <w:sz w:val="24"/>
          <w:szCs w:val="24"/>
        </w:rPr>
      </w:pPr>
      <w:r>
        <w:rPr>
          <w:rFonts w:ascii="Arial" w:hAnsi="Arial" w:cs="Arial"/>
          <w:sz w:val="24"/>
          <w:szCs w:val="24"/>
        </w:rPr>
        <w:t>Greg</w:t>
      </w:r>
      <w:r w:rsidR="00F95741">
        <w:rPr>
          <w:rFonts w:ascii="Arial" w:hAnsi="Arial" w:cs="Arial"/>
          <w:sz w:val="24"/>
          <w:szCs w:val="24"/>
        </w:rPr>
        <w:t xml:space="preserve"> Brown</w:t>
      </w:r>
      <w:r>
        <w:rPr>
          <w:rFonts w:ascii="Arial" w:hAnsi="Arial" w:cs="Arial"/>
          <w:sz w:val="24"/>
          <w:szCs w:val="24"/>
        </w:rPr>
        <w:t xml:space="preserve"> pointed out that there </w:t>
      </w:r>
      <w:r w:rsidR="008B7DFD">
        <w:rPr>
          <w:rFonts w:ascii="Arial" w:hAnsi="Arial" w:cs="Arial"/>
          <w:sz w:val="24"/>
          <w:szCs w:val="24"/>
        </w:rPr>
        <w:t>are</w:t>
      </w:r>
      <w:r>
        <w:rPr>
          <w:rFonts w:ascii="Arial" w:hAnsi="Arial" w:cs="Arial"/>
          <w:sz w:val="24"/>
          <w:szCs w:val="24"/>
        </w:rPr>
        <w:t xml:space="preserve"> noise level decibel readings that could be </w:t>
      </w:r>
      <w:r w:rsidR="008B7DFD">
        <w:rPr>
          <w:rFonts w:ascii="Arial" w:hAnsi="Arial" w:cs="Arial"/>
          <w:sz w:val="24"/>
          <w:szCs w:val="24"/>
        </w:rPr>
        <w:t>taken</w:t>
      </w:r>
      <w:r>
        <w:rPr>
          <w:rFonts w:ascii="Arial" w:hAnsi="Arial" w:cs="Arial"/>
          <w:sz w:val="24"/>
          <w:szCs w:val="24"/>
        </w:rPr>
        <w:t>.  Yes, people can hear the gun fire but is the decibel level high everywhere</w:t>
      </w:r>
      <w:r w:rsidR="00AA4507">
        <w:rPr>
          <w:rFonts w:ascii="Arial" w:hAnsi="Arial" w:cs="Arial"/>
          <w:sz w:val="24"/>
          <w:szCs w:val="24"/>
        </w:rPr>
        <w:t>?</w:t>
      </w:r>
      <w:r>
        <w:rPr>
          <w:rFonts w:ascii="Arial" w:hAnsi="Arial" w:cs="Arial"/>
          <w:sz w:val="24"/>
          <w:szCs w:val="24"/>
        </w:rPr>
        <w:t xml:space="preserve">  Karl</w:t>
      </w:r>
      <w:r w:rsidR="00AA4507">
        <w:rPr>
          <w:rFonts w:ascii="Arial" w:hAnsi="Arial" w:cs="Arial"/>
          <w:sz w:val="24"/>
          <w:szCs w:val="24"/>
        </w:rPr>
        <w:t xml:space="preserve"> Twitchell</w:t>
      </w:r>
      <w:r>
        <w:rPr>
          <w:rFonts w:ascii="Arial" w:hAnsi="Arial" w:cs="Arial"/>
          <w:sz w:val="24"/>
          <w:szCs w:val="24"/>
        </w:rPr>
        <w:t xml:space="preserve"> asked if a bank appraisal would lower the value due to the </w:t>
      </w:r>
      <w:r w:rsidR="008B7DFD">
        <w:rPr>
          <w:rFonts w:ascii="Arial" w:hAnsi="Arial" w:cs="Arial"/>
          <w:sz w:val="24"/>
          <w:szCs w:val="24"/>
        </w:rPr>
        <w:t>noise.</w:t>
      </w:r>
      <w:r w:rsidR="00AA4507">
        <w:rPr>
          <w:rFonts w:ascii="Arial" w:hAnsi="Arial" w:cs="Arial"/>
          <w:sz w:val="24"/>
          <w:szCs w:val="24"/>
        </w:rPr>
        <w:t xml:space="preserve"> </w:t>
      </w:r>
      <w:r>
        <w:rPr>
          <w:rFonts w:ascii="Arial" w:hAnsi="Arial" w:cs="Arial"/>
          <w:sz w:val="24"/>
          <w:szCs w:val="24"/>
        </w:rPr>
        <w:t xml:space="preserve">Greg </w:t>
      </w:r>
      <w:r w:rsidR="00076662">
        <w:rPr>
          <w:rFonts w:ascii="Arial" w:hAnsi="Arial" w:cs="Arial"/>
          <w:sz w:val="24"/>
          <w:szCs w:val="24"/>
        </w:rPr>
        <w:t>mentioned</w:t>
      </w:r>
      <w:bookmarkStart w:id="0" w:name="_GoBack"/>
      <w:bookmarkEnd w:id="0"/>
      <w:r w:rsidR="007E4453">
        <w:rPr>
          <w:rFonts w:ascii="Arial" w:hAnsi="Arial" w:cs="Arial"/>
          <w:sz w:val="24"/>
          <w:szCs w:val="24"/>
        </w:rPr>
        <w:t xml:space="preserve"> that</w:t>
      </w:r>
      <w:r>
        <w:rPr>
          <w:rFonts w:ascii="Arial" w:hAnsi="Arial" w:cs="Arial"/>
          <w:sz w:val="24"/>
          <w:szCs w:val="24"/>
        </w:rPr>
        <w:t xml:space="preserve"> eliminating the “economic depreciation” across the board</w:t>
      </w:r>
      <w:r w:rsidR="007E4453">
        <w:rPr>
          <w:rFonts w:ascii="Arial" w:hAnsi="Arial" w:cs="Arial"/>
          <w:sz w:val="24"/>
          <w:szCs w:val="24"/>
        </w:rPr>
        <w:t xml:space="preserve"> at this time was a good idea</w:t>
      </w:r>
      <w:r w:rsidR="007E4453" w:rsidRPr="007E4453">
        <w:rPr>
          <w:rFonts w:ascii="Arial" w:hAnsi="Arial" w:cs="Arial"/>
          <w:sz w:val="24"/>
          <w:szCs w:val="24"/>
        </w:rPr>
        <w:t xml:space="preserve"> </w:t>
      </w:r>
      <w:r w:rsidR="007E4453">
        <w:rPr>
          <w:rFonts w:ascii="Arial" w:hAnsi="Arial" w:cs="Arial"/>
          <w:sz w:val="24"/>
          <w:szCs w:val="24"/>
        </w:rPr>
        <w:t>as the Listers are going through a reappraisal at the current time.</w:t>
      </w:r>
      <w:r>
        <w:rPr>
          <w:rFonts w:ascii="Arial" w:hAnsi="Arial" w:cs="Arial"/>
          <w:sz w:val="24"/>
          <w:szCs w:val="24"/>
        </w:rPr>
        <w:t xml:space="preserve">  </w:t>
      </w:r>
      <w:r w:rsidR="00AA4507">
        <w:rPr>
          <w:rFonts w:ascii="Arial" w:hAnsi="Arial" w:cs="Arial"/>
          <w:sz w:val="24"/>
          <w:szCs w:val="24"/>
        </w:rPr>
        <w:t>P</w:t>
      </w:r>
      <w:r>
        <w:rPr>
          <w:rFonts w:ascii="Arial" w:hAnsi="Arial" w:cs="Arial"/>
          <w:sz w:val="24"/>
          <w:szCs w:val="24"/>
        </w:rPr>
        <w:t xml:space="preserve">roperty owners could </w:t>
      </w:r>
      <w:r w:rsidR="00AA4507">
        <w:rPr>
          <w:rFonts w:ascii="Arial" w:hAnsi="Arial" w:cs="Arial"/>
          <w:sz w:val="24"/>
          <w:szCs w:val="24"/>
        </w:rPr>
        <w:t xml:space="preserve">then </w:t>
      </w:r>
      <w:r>
        <w:rPr>
          <w:rFonts w:ascii="Arial" w:hAnsi="Arial" w:cs="Arial"/>
          <w:sz w:val="24"/>
          <w:szCs w:val="24"/>
        </w:rPr>
        <w:t>grieve it up the line to the state to get a true determination of the disturbance.</w:t>
      </w:r>
    </w:p>
    <w:p w:rsidR="007E4453" w:rsidRDefault="007E4453" w:rsidP="009A6DBF">
      <w:pPr>
        <w:pStyle w:val="ListParagraph"/>
        <w:spacing w:line="240" w:lineRule="auto"/>
        <w:ind w:left="90" w:right="-360"/>
        <w:rPr>
          <w:rFonts w:ascii="Arial" w:hAnsi="Arial" w:cs="Arial"/>
          <w:sz w:val="24"/>
          <w:szCs w:val="24"/>
        </w:rPr>
      </w:pPr>
    </w:p>
    <w:p w:rsidR="000D002F" w:rsidRPr="0023498E" w:rsidRDefault="00A66AB3" w:rsidP="009A6DBF">
      <w:pPr>
        <w:pStyle w:val="ListParagraph"/>
        <w:spacing w:line="240" w:lineRule="auto"/>
        <w:ind w:left="90" w:right="-360"/>
        <w:rPr>
          <w:rFonts w:ascii="Arial" w:hAnsi="Arial" w:cs="Arial"/>
          <w:b/>
          <w:color w:val="006600"/>
          <w:sz w:val="24"/>
          <w:szCs w:val="24"/>
        </w:rPr>
      </w:pPr>
      <w:r w:rsidRPr="0023498E">
        <w:rPr>
          <w:rFonts w:ascii="Arial" w:hAnsi="Arial" w:cs="Arial"/>
          <w:b/>
          <w:color w:val="006600"/>
          <w:sz w:val="24"/>
          <w:szCs w:val="24"/>
        </w:rPr>
        <w:t xml:space="preserve">Driveway permit for Lot 5 </w:t>
      </w:r>
      <w:proofErr w:type="spellStart"/>
      <w:r w:rsidRPr="0023498E">
        <w:rPr>
          <w:rFonts w:ascii="Arial" w:hAnsi="Arial" w:cs="Arial"/>
          <w:b/>
          <w:color w:val="006600"/>
          <w:sz w:val="24"/>
          <w:szCs w:val="24"/>
        </w:rPr>
        <w:t>Stimpson</w:t>
      </w:r>
      <w:proofErr w:type="spellEnd"/>
      <w:r w:rsidRPr="0023498E">
        <w:rPr>
          <w:rFonts w:ascii="Arial" w:hAnsi="Arial" w:cs="Arial"/>
          <w:b/>
          <w:color w:val="006600"/>
          <w:sz w:val="24"/>
          <w:szCs w:val="24"/>
        </w:rPr>
        <w:t xml:space="preserve"> Hill Road</w:t>
      </w:r>
    </w:p>
    <w:p w:rsidR="00A66AB3" w:rsidRDefault="00243943" w:rsidP="00804F7D">
      <w:pPr>
        <w:pStyle w:val="ListParagraph"/>
        <w:spacing w:line="240" w:lineRule="auto"/>
        <w:ind w:left="90" w:right="-360"/>
        <w:rPr>
          <w:rFonts w:ascii="Arial" w:hAnsi="Arial" w:cs="Arial"/>
          <w:b/>
          <w:sz w:val="24"/>
          <w:szCs w:val="24"/>
        </w:rPr>
      </w:pPr>
      <w:r>
        <w:rPr>
          <w:rFonts w:ascii="Arial" w:hAnsi="Arial" w:cs="Arial"/>
          <w:b/>
          <w:sz w:val="24"/>
          <w:szCs w:val="24"/>
        </w:rPr>
        <w:t>A motion by Greg Brown to grant the driveway permit, seconded by Karl Twitchell, all in favor.</w:t>
      </w:r>
    </w:p>
    <w:p w:rsidR="000D002F" w:rsidRDefault="000D002F" w:rsidP="009A6DBF">
      <w:pPr>
        <w:pStyle w:val="ListParagraph"/>
        <w:spacing w:line="240" w:lineRule="auto"/>
        <w:ind w:left="90" w:right="-360"/>
        <w:rPr>
          <w:rFonts w:ascii="Arial" w:hAnsi="Arial" w:cs="Arial"/>
          <w:b/>
          <w:color w:val="008000"/>
          <w:sz w:val="24"/>
          <w:szCs w:val="24"/>
        </w:rPr>
      </w:pPr>
    </w:p>
    <w:p w:rsidR="000D002F" w:rsidRDefault="00A66AB3" w:rsidP="00652203">
      <w:pPr>
        <w:pStyle w:val="ListParagraph"/>
        <w:spacing w:after="0"/>
        <w:ind w:left="90" w:right="-360"/>
        <w:rPr>
          <w:rFonts w:ascii="Arial" w:hAnsi="Arial" w:cs="Arial"/>
          <w:b/>
          <w:color w:val="006600"/>
          <w:sz w:val="24"/>
          <w:szCs w:val="24"/>
        </w:rPr>
      </w:pPr>
      <w:r>
        <w:rPr>
          <w:rFonts w:ascii="Arial" w:hAnsi="Arial" w:cs="Arial"/>
          <w:b/>
          <w:color w:val="006600"/>
          <w:sz w:val="24"/>
          <w:szCs w:val="24"/>
        </w:rPr>
        <w:t xml:space="preserve">Phone In by Laura </w:t>
      </w:r>
      <w:proofErr w:type="spellStart"/>
      <w:r>
        <w:rPr>
          <w:rFonts w:ascii="Arial" w:hAnsi="Arial" w:cs="Arial"/>
          <w:b/>
          <w:color w:val="006600"/>
          <w:sz w:val="24"/>
          <w:szCs w:val="24"/>
        </w:rPr>
        <w:t>Sibilia</w:t>
      </w:r>
      <w:proofErr w:type="spellEnd"/>
      <w:r>
        <w:rPr>
          <w:rFonts w:ascii="Arial" w:hAnsi="Arial" w:cs="Arial"/>
          <w:b/>
          <w:color w:val="006600"/>
          <w:sz w:val="24"/>
          <w:szCs w:val="24"/>
        </w:rPr>
        <w:t xml:space="preserve"> regarding state purchase of TransCanada</w:t>
      </w:r>
    </w:p>
    <w:p w:rsidR="009E387A" w:rsidRDefault="00AA4507" w:rsidP="00652203">
      <w:pPr>
        <w:pStyle w:val="ListParagraph"/>
        <w:spacing w:after="0"/>
        <w:ind w:left="90" w:right="-360"/>
        <w:rPr>
          <w:rFonts w:ascii="Arial" w:hAnsi="Arial" w:cs="Arial"/>
          <w:sz w:val="24"/>
          <w:szCs w:val="24"/>
        </w:rPr>
      </w:pPr>
      <w:r>
        <w:rPr>
          <w:rFonts w:ascii="Arial" w:hAnsi="Arial" w:cs="Arial"/>
          <w:sz w:val="24"/>
          <w:szCs w:val="24"/>
        </w:rPr>
        <w:t xml:space="preserve">Laura </w:t>
      </w:r>
      <w:proofErr w:type="spellStart"/>
      <w:r>
        <w:rPr>
          <w:rFonts w:ascii="Arial" w:hAnsi="Arial" w:cs="Arial"/>
          <w:sz w:val="24"/>
          <w:szCs w:val="24"/>
        </w:rPr>
        <w:t>Sibilia</w:t>
      </w:r>
      <w:proofErr w:type="spellEnd"/>
      <w:r>
        <w:rPr>
          <w:rFonts w:ascii="Arial" w:hAnsi="Arial" w:cs="Arial"/>
          <w:sz w:val="24"/>
          <w:szCs w:val="24"/>
        </w:rPr>
        <w:t xml:space="preserve"> provided the Selectboard with the latest information on the sale of TransCanada.  TC wants to sell all the hydro properties together which </w:t>
      </w:r>
      <w:proofErr w:type="gramStart"/>
      <w:r>
        <w:rPr>
          <w:rFonts w:ascii="Arial" w:hAnsi="Arial" w:cs="Arial"/>
          <w:sz w:val="24"/>
          <w:szCs w:val="24"/>
        </w:rPr>
        <w:t>includes</w:t>
      </w:r>
      <w:proofErr w:type="gramEnd"/>
      <w:r>
        <w:rPr>
          <w:rFonts w:ascii="Arial" w:hAnsi="Arial" w:cs="Arial"/>
          <w:sz w:val="24"/>
          <w:szCs w:val="24"/>
        </w:rPr>
        <w:t xml:space="preserve"> 13 dams</w:t>
      </w:r>
      <w:r w:rsidR="00CE206A">
        <w:rPr>
          <w:rFonts w:ascii="Arial" w:hAnsi="Arial" w:cs="Arial"/>
          <w:sz w:val="24"/>
          <w:szCs w:val="24"/>
        </w:rPr>
        <w:t xml:space="preserve"> located in Vermont, New Hampshire and Massachusetts</w:t>
      </w:r>
      <w:r>
        <w:rPr>
          <w:rFonts w:ascii="Arial" w:hAnsi="Arial" w:cs="Arial"/>
          <w:sz w:val="24"/>
          <w:szCs w:val="24"/>
        </w:rPr>
        <w:t>.  The state doesn’t see how they can make the purchase without a partner.</w:t>
      </w:r>
    </w:p>
    <w:p w:rsidR="00240E4D" w:rsidRDefault="00240E4D" w:rsidP="00652203">
      <w:pPr>
        <w:pStyle w:val="ListParagraph"/>
        <w:spacing w:after="0"/>
        <w:ind w:left="90" w:right="-360"/>
        <w:rPr>
          <w:rFonts w:ascii="Arial" w:hAnsi="Arial" w:cs="Arial"/>
          <w:sz w:val="24"/>
          <w:szCs w:val="24"/>
        </w:rPr>
      </w:pPr>
    </w:p>
    <w:p w:rsidR="00AA4507" w:rsidRDefault="00AA4507" w:rsidP="00652203">
      <w:pPr>
        <w:pStyle w:val="ListParagraph"/>
        <w:spacing w:after="0"/>
        <w:ind w:left="90" w:right="-360"/>
        <w:rPr>
          <w:rFonts w:ascii="Arial" w:hAnsi="Arial" w:cs="Arial"/>
          <w:sz w:val="24"/>
          <w:szCs w:val="24"/>
        </w:rPr>
      </w:pPr>
      <w:r>
        <w:rPr>
          <w:rFonts w:ascii="Arial" w:hAnsi="Arial" w:cs="Arial"/>
          <w:sz w:val="24"/>
          <w:szCs w:val="24"/>
        </w:rPr>
        <w:t xml:space="preserve">It is Laura’s sense that the </w:t>
      </w:r>
      <w:r w:rsidR="00240E4D">
        <w:rPr>
          <w:rFonts w:ascii="Arial" w:hAnsi="Arial" w:cs="Arial"/>
          <w:sz w:val="24"/>
          <w:szCs w:val="24"/>
        </w:rPr>
        <w:t>delegation</w:t>
      </w:r>
      <w:r>
        <w:rPr>
          <w:rFonts w:ascii="Arial" w:hAnsi="Arial" w:cs="Arial"/>
          <w:sz w:val="24"/>
          <w:szCs w:val="24"/>
        </w:rPr>
        <w:t xml:space="preserve"> has significant </w:t>
      </w:r>
      <w:r w:rsidR="008B7DFD">
        <w:rPr>
          <w:rFonts w:ascii="Arial" w:hAnsi="Arial" w:cs="Arial"/>
          <w:sz w:val="24"/>
          <w:szCs w:val="24"/>
        </w:rPr>
        <w:t>concerns;</w:t>
      </w:r>
      <w:r>
        <w:rPr>
          <w:rFonts w:ascii="Arial" w:hAnsi="Arial" w:cs="Arial"/>
          <w:sz w:val="24"/>
          <w:szCs w:val="24"/>
        </w:rPr>
        <w:t xml:space="preserve"> they would like representation from towns that have a personal stake in the matter.</w:t>
      </w:r>
      <w:r w:rsidR="00240E4D">
        <w:rPr>
          <w:rFonts w:ascii="Arial" w:hAnsi="Arial" w:cs="Arial"/>
          <w:sz w:val="24"/>
          <w:szCs w:val="24"/>
        </w:rPr>
        <w:t xml:space="preserve">  She got comfort from the fact that the legislature could be required to come back into session to vote on this, that it wouldn’t move forward while the legislature was out of session.</w:t>
      </w:r>
    </w:p>
    <w:p w:rsidR="00240E4D" w:rsidRDefault="00240E4D" w:rsidP="00652203">
      <w:pPr>
        <w:pStyle w:val="ListParagraph"/>
        <w:spacing w:after="0"/>
        <w:ind w:left="90" w:right="-360"/>
        <w:rPr>
          <w:rFonts w:ascii="Arial" w:hAnsi="Arial" w:cs="Arial"/>
          <w:sz w:val="24"/>
          <w:szCs w:val="24"/>
        </w:rPr>
      </w:pPr>
    </w:p>
    <w:p w:rsidR="00240E4D" w:rsidRDefault="00240E4D" w:rsidP="00652203">
      <w:pPr>
        <w:pStyle w:val="ListParagraph"/>
        <w:spacing w:after="0"/>
        <w:ind w:left="90" w:right="-360"/>
        <w:rPr>
          <w:rFonts w:ascii="Arial" w:hAnsi="Arial" w:cs="Arial"/>
          <w:sz w:val="24"/>
          <w:szCs w:val="24"/>
        </w:rPr>
      </w:pPr>
      <w:r>
        <w:rPr>
          <w:rFonts w:ascii="Arial" w:hAnsi="Arial" w:cs="Arial"/>
          <w:sz w:val="24"/>
          <w:szCs w:val="24"/>
        </w:rPr>
        <w:t>Greg Brown questioned payments in lieu of taxes (PILOT) if the state partners with another entity in the purchase.</w:t>
      </w:r>
      <w:r w:rsidR="00B42A1C">
        <w:rPr>
          <w:rFonts w:ascii="Arial" w:hAnsi="Arial" w:cs="Arial"/>
          <w:sz w:val="24"/>
          <w:szCs w:val="24"/>
        </w:rPr>
        <w:t xml:space="preserve"> The town is not interested in that.</w:t>
      </w:r>
    </w:p>
    <w:p w:rsidR="00240E4D" w:rsidRDefault="00240E4D" w:rsidP="00652203">
      <w:pPr>
        <w:pStyle w:val="ListParagraph"/>
        <w:spacing w:after="0"/>
        <w:ind w:left="90" w:right="-360"/>
        <w:rPr>
          <w:rFonts w:ascii="Arial" w:hAnsi="Arial" w:cs="Arial"/>
          <w:sz w:val="24"/>
          <w:szCs w:val="24"/>
        </w:rPr>
      </w:pPr>
    </w:p>
    <w:p w:rsidR="00240E4D" w:rsidRDefault="00240E4D" w:rsidP="00652203">
      <w:pPr>
        <w:pStyle w:val="ListParagraph"/>
        <w:spacing w:after="0"/>
        <w:ind w:left="90" w:right="-360"/>
        <w:rPr>
          <w:rFonts w:ascii="Arial" w:hAnsi="Arial" w:cs="Arial"/>
          <w:sz w:val="24"/>
          <w:szCs w:val="24"/>
        </w:rPr>
      </w:pPr>
      <w:r>
        <w:rPr>
          <w:rFonts w:ascii="Arial" w:hAnsi="Arial" w:cs="Arial"/>
          <w:sz w:val="24"/>
          <w:szCs w:val="24"/>
        </w:rPr>
        <w:t xml:space="preserve">Keith Bronson feels that it would be a conflict of interest for the state to </w:t>
      </w:r>
      <w:r w:rsidR="00B42A1C">
        <w:rPr>
          <w:rFonts w:ascii="Arial" w:hAnsi="Arial" w:cs="Arial"/>
          <w:sz w:val="24"/>
          <w:szCs w:val="24"/>
        </w:rPr>
        <w:t>set the appraised value of the dams, then purchase them, they wouldn’t purchase them at the appraised value.</w:t>
      </w:r>
    </w:p>
    <w:p w:rsidR="00B42A1C" w:rsidRDefault="00B42A1C" w:rsidP="00652203">
      <w:pPr>
        <w:pStyle w:val="ListParagraph"/>
        <w:spacing w:after="0"/>
        <w:ind w:left="90" w:right="-360"/>
        <w:rPr>
          <w:rFonts w:ascii="Arial" w:hAnsi="Arial" w:cs="Arial"/>
          <w:sz w:val="24"/>
          <w:szCs w:val="24"/>
        </w:rPr>
      </w:pPr>
    </w:p>
    <w:p w:rsidR="00B42A1C" w:rsidRDefault="00B42A1C" w:rsidP="00652203">
      <w:pPr>
        <w:pStyle w:val="ListParagraph"/>
        <w:spacing w:after="0"/>
        <w:ind w:left="90" w:right="-360"/>
        <w:rPr>
          <w:rFonts w:ascii="Arial" w:hAnsi="Arial" w:cs="Arial"/>
          <w:sz w:val="24"/>
          <w:szCs w:val="24"/>
        </w:rPr>
      </w:pPr>
      <w:r>
        <w:rPr>
          <w:rFonts w:ascii="Arial" w:hAnsi="Arial" w:cs="Arial"/>
          <w:sz w:val="24"/>
          <w:szCs w:val="24"/>
        </w:rPr>
        <w:t>The state is talking about bonding the purchase.</w:t>
      </w:r>
    </w:p>
    <w:p w:rsidR="00CE206A" w:rsidRDefault="00CE206A" w:rsidP="00652203">
      <w:pPr>
        <w:pStyle w:val="ListParagraph"/>
        <w:spacing w:after="0"/>
        <w:ind w:left="90" w:right="-360"/>
        <w:rPr>
          <w:rFonts w:ascii="Arial" w:hAnsi="Arial" w:cs="Arial"/>
          <w:sz w:val="24"/>
          <w:szCs w:val="24"/>
        </w:rPr>
      </w:pPr>
    </w:p>
    <w:p w:rsidR="00CE206A" w:rsidRDefault="00CE206A" w:rsidP="00652203">
      <w:pPr>
        <w:pStyle w:val="ListParagraph"/>
        <w:spacing w:after="0"/>
        <w:ind w:left="90" w:right="-360"/>
        <w:rPr>
          <w:rFonts w:ascii="Arial" w:hAnsi="Arial" w:cs="Arial"/>
          <w:sz w:val="24"/>
          <w:szCs w:val="24"/>
        </w:rPr>
      </w:pPr>
    </w:p>
    <w:p w:rsidR="001C0A3A" w:rsidRDefault="001C0A3A" w:rsidP="00652203">
      <w:pPr>
        <w:pStyle w:val="ListParagraph"/>
        <w:spacing w:after="0"/>
        <w:ind w:left="90" w:right="-360"/>
        <w:rPr>
          <w:rFonts w:ascii="Arial" w:hAnsi="Arial" w:cs="Arial"/>
          <w:sz w:val="24"/>
          <w:szCs w:val="24"/>
        </w:rPr>
      </w:pPr>
    </w:p>
    <w:p w:rsidR="0031240B" w:rsidRDefault="0031240B" w:rsidP="00652203">
      <w:pPr>
        <w:pStyle w:val="ListParagraph"/>
        <w:spacing w:after="0"/>
        <w:ind w:left="90" w:right="-360"/>
        <w:rPr>
          <w:rFonts w:ascii="Arial" w:hAnsi="Arial" w:cs="Arial"/>
          <w:b/>
          <w:color w:val="006600"/>
          <w:sz w:val="24"/>
          <w:szCs w:val="24"/>
        </w:rPr>
      </w:pPr>
    </w:p>
    <w:p w:rsidR="000D002F" w:rsidRDefault="00A66AB3" w:rsidP="00652203">
      <w:pPr>
        <w:pStyle w:val="ListParagraph"/>
        <w:spacing w:after="0"/>
        <w:ind w:left="90" w:right="-360"/>
        <w:rPr>
          <w:rFonts w:ascii="Arial" w:hAnsi="Arial" w:cs="Arial"/>
          <w:b/>
          <w:color w:val="006600"/>
          <w:sz w:val="24"/>
          <w:szCs w:val="24"/>
        </w:rPr>
      </w:pPr>
      <w:r>
        <w:rPr>
          <w:rFonts w:ascii="Arial" w:hAnsi="Arial" w:cs="Arial"/>
          <w:b/>
          <w:color w:val="006600"/>
          <w:sz w:val="24"/>
          <w:szCs w:val="24"/>
        </w:rPr>
        <w:lastRenderedPageBreak/>
        <w:t>TransCanada Litigation (executive session)</w:t>
      </w:r>
    </w:p>
    <w:p w:rsidR="00A66AB3" w:rsidRDefault="008F0749" w:rsidP="00652203">
      <w:pPr>
        <w:pStyle w:val="ListParagraph"/>
        <w:spacing w:after="0"/>
        <w:ind w:left="90" w:right="-360"/>
        <w:rPr>
          <w:rFonts w:ascii="Arial" w:hAnsi="Arial" w:cs="Arial"/>
          <w:b/>
          <w:sz w:val="24"/>
          <w:szCs w:val="24"/>
        </w:rPr>
      </w:pPr>
      <w:r>
        <w:rPr>
          <w:rFonts w:ascii="Arial" w:hAnsi="Arial" w:cs="Arial"/>
          <w:b/>
          <w:sz w:val="24"/>
          <w:szCs w:val="24"/>
        </w:rPr>
        <w:t xml:space="preserve">Greg Brown moved </w:t>
      </w:r>
      <w:r w:rsidR="00A66AB3">
        <w:rPr>
          <w:rFonts w:ascii="Arial" w:hAnsi="Arial" w:cs="Arial"/>
          <w:b/>
          <w:sz w:val="24"/>
          <w:szCs w:val="24"/>
        </w:rPr>
        <w:t xml:space="preserve">to find that premature general public knowledge regarding the town’s litigation with TransCanada would clearly place the town at a substantial disadvantage if its negotiation strategy was made public, seconded by  </w:t>
      </w:r>
      <w:r>
        <w:rPr>
          <w:rFonts w:ascii="Arial" w:hAnsi="Arial" w:cs="Arial"/>
          <w:b/>
          <w:sz w:val="24"/>
          <w:szCs w:val="24"/>
        </w:rPr>
        <w:t>Robin Kingsley</w:t>
      </w:r>
      <w:r w:rsidR="00A66AB3">
        <w:rPr>
          <w:rFonts w:ascii="Arial" w:hAnsi="Arial" w:cs="Arial"/>
          <w:b/>
          <w:sz w:val="24"/>
          <w:szCs w:val="24"/>
        </w:rPr>
        <w:t>, all in favor.</w:t>
      </w:r>
    </w:p>
    <w:p w:rsidR="00A66AB3" w:rsidRDefault="00A66AB3" w:rsidP="00652203">
      <w:pPr>
        <w:pStyle w:val="ListParagraph"/>
        <w:spacing w:after="0"/>
        <w:ind w:left="90" w:right="-360"/>
        <w:rPr>
          <w:rFonts w:ascii="Arial" w:hAnsi="Arial" w:cs="Arial"/>
          <w:b/>
          <w:sz w:val="24"/>
          <w:szCs w:val="24"/>
        </w:rPr>
      </w:pPr>
    </w:p>
    <w:p w:rsidR="00A66AB3" w:rsidRPr="00A66AB3" w:rsidRDefault="008F0749" w:rsidP="00652203">
      <w:pPr>
        <w:pStyle w:val="ListParagraph"/>
        <w:spacing w:after="0"/>
        <w:ind w:left="90" w:right="-360"/>
        <w:rPr>
          <w:rFonts w:ascii="Arial" w:hAnsi="Arial" w:cs="Arial"/>
          <w:b/>
          <w:sz w:val="24"/>
          <w:szCs w:val="24"/>
        </w:rPr>
      </w:pPr>
      <w:r>
        <w:rPr>
          <w:rFonts w:ascii="Arial" w:hAnsi="Arial" w:cs="Arial"/>
          <w:b/>
          <w:sz w:val="24"/>
          <w:szCs w:val="24"/>
        </w:rPr>
        <w:t>Greg Brown moved</w:t>
      </w:r>
      <w:r w:rsidR="00A66AB3">
        <w:rPr>
          <w:rFonts w:ascii="Arial" w:hAnsi="Arial" w:cs="Arial"/>
          <w:b/>
          <w:sz w:val="24"/>
          <w:szCs w:val="24"/>
        </w:rPr>
        <w:t xml:space="preserve"> to enter into executive session to discuss the town’s lawsuit against TransCanada under the provisions of Title 1, Section 313(a)(1)(A) of the Vermont Statutes to include Richard </w:t>
      </w:r>
      <w:proofErr w:type="spellStart"/>
      <w:r w:rsidR="00A66AB3">
        <w:rPr>
          <w:rFonts w:ascii="Arial" w:hAnsi="Arial" w:cs="Arial"/>
          <w:b/>
          <w:sz w:val="24"/>
          <w:szCs w:val="24"/>
        </w:rPr>
        <w:t>Saudek</w:t>
      </w:r>
      <w:proofErr w:type="spellEnd"/>
      <w:r w:rsidR="00A66AB3">
        <w:rPr>
          <w:rFonts w:ascii="Arial" w:hAnsi="Arial" w:cs="Arial"/>
          <w:b/>
          <w:sz w:val="24"/>
          <w:szCs w:val="24"/>
        </w:rPr>
        <w:t>,</w:t>
      </w:r>
      <w:r w:rsidR="0031240B">
        <w:rPr>
          <w:rFonts w:ascii="Arial" w:hAnsi="Arial" w:cs="Arial"/>
          <w:b/>
          <w:sz w:val="24"/>
          <w:szCs w:val="24"/>
        </w:rPr>
        <w:t xml:space="preserve"> Robert Fisher,</w:t>
      </w:r>
      <w:r w:rsidR="00A66AB3">
        <w:rPr>
          <w:rFonts w:ascii="Arial" w:hAnsi="Arial" w:cs="Arial"/>
          <w:b/>
          <w:sz w:val="24"/>
          <w:szCs w:val="24"/>
        </w:rPr>
        <w:t xml:space="preserve"> Gig Zboray, </w:t>
      </w:r>
      <w:r w:rsidR="0031240B">
        <w:rPr>
          <w:rFonts w:ascii="Arial" w:hAnsi="Arial" w:cs="Arial"/>
          <w:b/>
          <w:sz w:val="24"/>
          <w:szCs w:val="24"/>
        </w:rPr>
        <w:t xml:space="preserve">Almira Aekus, </w:t>
      </w:r>
      <w:r w:rsidR="00A66AB3">
        <w:rPr>
          <w:rFonts w:ascii="Arial" w:hAnsi="Arial" w:cs="Arial"/>
          <w:b/>
          <w:sz w:val="24"/>
          <w:szCs w:val="24"/>
        </w:rPr>
        <w:t xml:space="preserve">Jenepher Burnell, and Howard Dix, seconded by  </w:t>
      </w:r>
      <w:r>
        <w:rPr>
          <w:rFonts w:ascii="Arial" w:hAnsi="Arial" w:cs="Arial"/>
          <w:b/>
          <w:sz w:val="24"/>
          <w:szCs w:val="24"/>
        </w:rPr>
        <w:t>Robin Kin</w:t>
      </w:r>
      <w:r w:rsidR="0031240B">
        <w:rPr>
          <w:rFonts w:ascii="Arial" w:hAnsi="Arial" w:cs="Arial"/>
          <w:b/>
          <w:sz w:val="24"/>
          <w:szCs w:val="24"/>
        </w:rPr>
        <w:t>gsley</w:t>
      </w:r>
      <w:r w:rsidR="00A66AB3">
        <w:rPr>
          <w:rFonts w:ascii="Arial" w:hAnsi="Arial" w:cs="Arial"/>
          <w:b/>
          <w:sz w:val="24"/>
          <w:szCs w:val="24"/>
        </w:rPr>
        <w:t>, all in favor.</w:t>
      </w:r>
    </w:p>
    <w:p w:rsidR="00A158EF" w:rsidRDefault="00A158EF" w:rsidP="00652203">
      <w:pPr>
        <w:pStyle w:val="ListParagraph"/>
        <w:spacing w:after="0"/>
        <w:ind w:left="90" w:right="-360"/>
        <w:rPr>
          <w:rFonts w:ascii="Arial" w:hAnsi="Arial" w:cs="Arial"/>
          <w:b/>
          <w:color w:val="006600"/>
          <w:sz w:val="24"/>
          <w:szCs w:val="24"/>
        </w:rPr>
      </w:pPr>
    </w:p>
    <w:p w:rsidR="00804F7D" w:rsidRPr="0031240B" w:rsidRDefault="0031240B" w:rsidP="00652203">
      <w:pPr>
        <w:pStyle w:val="ListParagraph"/>
        <w:spacing w:after="0"/>
        <w:ind w:left="90" w:right="-360"/>
        <w:rPr>
          <w:rFonts w:ascii="Arial" w:hAnsi="Arial" w:cs="Arial"/>
          <w:b/>
          <w:sz w:val="24"/>
          <w:szCs w:val="24"/>
        </w:rPr>
      </w:pPr>
      <w:r w:rsidRPr="0031240B">
        <w:rPr>
          <w:rFonts w:ascii="Arial" w:hAnsi="Arial" w:cs="Arial"/>
          <w:b/>
          <w:sz w:val="24"/>
          <w:szCs w:val="24"/>
        </w:rPr>
        <w:t xml:space="preserve">A motion was made by Keith Bronson, to exit </w:t>
      </w:r>
      <w:r w:rsidR="0004408F" w:rsidRPr="0031240B">
        <w:rPr>
          <w:rFonts w:ascii="Arial" w:hAnsi="Arial" w:cs="Arial"/>
          <w:b/>
          <w:sz w:val="24"/>
          <w:szCs w:val="24"/>
        </w:rPr>
        <w:t xml:space="preserve">Executive </w:t>
      </w:r>
      <w:r w:rsidRPr="0031240B">
        <w:rPr>
          <w:rFonts w:ascii="Arial" w:hAnsi="Arial" w:cs="Arial"/>
          <w:b/>
          <w:sz w:val="24"/>
          <w:szCs w:val="24"/>
        </w:rPr>
        <w:t>S</w:t>
      </w:r>
      <w:r w:rsidR="0004408F" w:rsidRPr="0031240B">
        <w:rPr>
          <w:rFonts w:ascii="Arial" w:hAnsi="Arial" w:cs="Arial"/>
          <w:b/>
          <w:sz w:val="24"/>
          <w:szCs w:val="24"/>
        </w:rPr>
        <w:t>ession exited at 9:</w:t>
      </w:r>
      <w:r w:rsidR="00E00750" w:rsidRPr="0031240B">
        <w:rPr>
          <w:rFonts w:ascii="Arial" w:hAnsi="Arial" w:cs="Arial"/>
          <w:b/>
          <w:sz w:val="24"/>
          <w:szCs w:val="24"/>
        </w:rPr>
        <w:t>38pm</w:t>
      </w:r>
      <w:r w:rsidRPr="0031240B">
        <w:rPr>
          <w:rFonts w:ascii="Arial" w:hAnsi="Arial" w:cs="Arial"/>
          <w:b/>
          <w:sz w:val="24"/>
          <w:szCs w:val="24"/>
        </w:rPr>
        <w:t>, s</w:t>
      </w:r>
      <w:r w:rsidR="00E00750" w:rsidRPr="0031240B">
        <w:rPr>
          <w:rFonts w:ascii="Arial" w:hAnsi="Arial" w:cs="Arial"/>
          <w:b/>
          <w:sz w:val="24"/>
          <w:szCs w:val="24"/>
        </w:rPr>
        <w:t>econded by Greg</w:t>
      </w:r>
      <w:r w:rsidRPr="0031240B">
        <w:rPr>
          <w:rFonts w:ascii="Arial" w:hAnsi="Arial" w:cs="Arial"/>
          <w:b/>
          <w:sz w:val="24"/>
          <w:szCs w:val="24"/>
        </w:rPr>
        <w:t xml:space="preserve"> Brown</w:t>
      </w:r>
      <w:r w:rsidR="00E00750" w:rsidRPr="0031240B">
        <w:rPr>
          <w:rFonts w:ascii="Arial" w:hAnsi="Arial" w:cs="Arial"/>
          <w:b/>
          <w:sz w:val="24"/>
          <w:szCs w:val="24"/>
        </w:rPr>
        <w:t>, all in favor.</w:t>
      </w:r>
    </w:p>
    <w:p w:rsidR="00E00750" w:rsidRDefault="00E00750" w:rsidP="00652203">
      <w:pPr>
        <w:pStyle w:val="ListParagraph"/>
        <w:spacing w:after="0"/>
        <w:ind w:left="90" w:right="-360"/>
        <w:rPr>
          <w:rFonts w:ascii="Arial" w:hAnsi="Arial" w:cs="Arial"/>
          <w:sz w:val="24"/>
          <w:szCs w:val="24"/>
        </w:rPr>
      </w:pPr>
    </w:p>
    <w:p w:rsidR="00E00750" w:rsidRDefault="00E00750" w:rsidP="00652203">
      <w:pPr>
        <w:pStyle w:val="ListParagraph"/>
        <w:spacing w:after="0"/>
        <w:ind w:left="90" w:right="-360"/>
        <w:rPr>
          <w:rFonts w:ascii="Arial" w:hAnsi="Arial" w:cs="Arial"/>
          <w:b/>
          <w:sz w:val="24"/>
          <w:szCs w:val="24"/>
        </w:rPr>
      </w:pPr>
      <w:r w:rsidRPr="0031240B">
        <w:rPr>
          <w:rFonts w:ascii="Arial" w:hAnsi="Arial" w:cs="Arial"/>
          <w:b/>
          <w:sz w:val="24"/>
          <w:szCs w:val="24"/>
        </w:rPr>
        <w:t xml:space="preserve">A motion was made by Allan Twitchell, seconded by Greg Brown to have </w:t>
      </w:r>
      <w:r w:rsidR="005D3F6D">
        <w:rPr>
          <w:rFonts w:ascii="Arial" w:hAnsi="Arial" w:cs="Arial"/>
          <w:b/>
          <w:sz w:val="24"/>
          <w:szCs w:val="24"/>
        </w:rPr>
        <w:t xml:space="preserve">Chair </w:t>
      </w:r>
      <w:r w:rsidRPr="0031240B">
        <w:rPr>
          <w:rFonts w:ascii="Arial" w:hAnsi="Arial" w:cs="Arial"/>
          <w:b/>
          <w:sz w:val="24"/>
          <w:szCs w:val="24"/>
        </w:rPr>
        <w:t xml:space="preserve">Keith </w:t>
      </w:r>
      <w:r w:rsidR="005D3F6D">
        <w:rPr>
          <w:rFonts w:ascii="Arial" w:hAnsi="Arial" w:cs="Arial"/>
          <w:b/>
          <w:sz w:val="24"/>
          <w:szCs w:val="24"/>
        </w:rPr>
        <w:t xml:space="preserve">Bronson </w:t>
      </w:r>
      <w:r w:rsidRPr="0031240B">
        <w:rPr>
          <w:rFonts w:ascii="Arial" w:hAnsi="Arial" w:cs="Arial"/>
          <w:b/>
          <w:sz w:val="24"/>
          <w:szCs w:val="24"/>
        </w:rPr>
        <w:t xml:space="preserve">sign the agreement with </w:t>
      </w:r>
      <w:r w:rsidR="0031240B">
        <w:rPr>
          <w:rFonts w:ascii="Arial" w:hAnsi="Arial" w:cs="Arial"/>
          <w:b/>
          <w:sz w:val="24"/>
          <w:szCs w:val="24"/>
        </w:rPr>
        <w:t xml:space="preserve">Attorney </w:t>
      </w:r>
      <w:r w:rsidRPr="0031240B">
        <w:rPr>
          <w:rFonts w:ascii="Arial" w:hAnsi="Arial" w:cs="Arial"/>
          <w:b/>
          <w:sz w:val="24"/>
          <w:szCs w:val="24"/>
        </w:rPr>
        <w:t xml:space="preserve">Richard </w:t>
      </w:r>
      <w:proofErr w:type="spellStart"/>
      <w:r w:rsidRPr="0031240B">
        <w:rPr>
          <w:rFonts w:ascii="Arial" w:hAnsi="Arial" w:cs="Arial"/>
          <w:b/>
          <w:sz w:val="24"/>
          <w:szCs w:val="24"/>
        </w:rPr>
        <w:t>Saudek</w:t>
      </w:r>
      <w:proofErr w:type="spellEnd"/>
      <w:r w:rsidR="005D3F6D">
        <w:rPr>
          <w:rFonts w:ascii="Arial" w:hAnsi="Arial" w:cs="Arial"/>
          <w:b/>
          <w:sz w:val="24"/>
          <w:szCs w:val="24"/>
        </w:rPr>
        <w:t xml:space="preserve"> to represent the town in the litigation with TransCanada</w:t>
      </w:r>
      <w:r w:rsidR="00CE206A">
        <w:rPr>
          <w:rFonts w:ascii="Arial" w:hAnsi="Arial" w:cs="Arial"/>
          <w:b/>
          <w:sz w:val="24"/>
          <w:szCs w:val="24"/>
        </w:rPr>
        <w:t xml:space="preserve"> regarding the appraised values for the years 2013, 2014 and 2015</w:t>
      </w:r>
      <w:r w:rsidRPr="0031240B">
        <w:rPr>
          <w:rFonts w:ascii="Arial" w:hAnsi="Arial" w:cs="Arial"/>
          <w:b/>
          <w:sz w:val="24"/>
          <w:szCs w:val="24"/>
        </w:rPr>
        <w:t>, all in favor.</w:t>
      </w:r>
    </w:p>
    <w:p w:rsidR="00CE206A" w:rsidRDefault="00CE206A" w:rsidP="00652203">
      <w:pPr>
        <w:pStyle w:val="ListParagraph"/>
        <w:spacing w:after="0"/>
        <w:ind w:left="90" w:right="-360"/>
        <w:rPr>
          <w:rFonts w:ascii="Arial" w:hAnsi="Arial" w:cs="Arial"/>
          <w:b/>
          <w:sz w:val="24"/>
          <w:szCs w:val="24"/>
        </w:rPr>
      </w:pPr>
    </w:p>
    <w:p w:rsidR="00CE206A" w:rsidRPr="0023498E" w:rsidRDefault="00CE206A" w:rsidP="00CE206A">
      <w:pPr>
        <w:pStyle w:val="ListParagraph"/>
        <w:spacing w:line="240" w:lineRule="auto"/>
        <w:ind w:left="90" w:right="-360"/>
        <w:rPr>
          <w:rFonts w:ascii="Arial" w:hAnsi="Arial" w:cs="Arial"/>
          <w:b/>
          <w:color w:val="006600"/>
          <w:sz w:val="24"/>
          <w:szCs w:val="24"/>
        </w:rPr>
      </w:pPr>
      <w:r w:rsidRPr="0023498E">
        <w:rPr>
          <w:rFonts w:ascii="Arial" w:hAnsi="Arial" w:cs="Arial"/>
          <w:b/>
          <w:color w:val="006600"/>
          <w:sz w:val="24"/>
          <w:szCs w:val="24"/>
        </w:rPr>
        <w:t>Highway Employee Evaluation</w:t>
      </w:r>
    </w:p>
    <w:p w:rsidR="00CE206A" w:rsidRDefault="00CE206A" w:rsidP="00CE206A">
      <w:pPr>
        <w:pStyle w:val="ListParagraph"/>
        <w:spacing w:after="0"/>
        <w:ind w:left="90" w:right="-360"/>
        <w:rPr>
          <w:rFonts w:ascii="Arial" w:hAnsi="Arial" w:cs="Arial"/>
          <w:b/>
          <w:sz w:val="24"/>
          <w:szCs w:val="24"/>
        </w:rPr>
      </w:pPr>
      <w:r>
        <w:rPr>
          <w:rFonts w:ascii="Arial" w:hAnsi="Arial" w:cs="Arial"/>
          <w:b/>
          <w:sz w:val="24"/>
          <w:szCs w:val="24"/>
        </w:rPr>
        <w:t>Greg Brown moved to enter into executive session to evaluate a public employee under the provisions of Title 1, Section 313(a</w:t>
      </w:r>
      <w:proofErr w:type="gramStart"/>
      <w:r>
        <w:rPr>
          <w:rFonts w:ascii="Arial" w:hAnsi="Arial" w:cs="Arial"/>
          <w:b/>
          <w:sz w:val="24"/>
          <w:szCs w:val="24"/>
        </w:rPr>
        <w:t>)(</w:t>
      </w:r>
      <w:proofErr w:type="gramEnd"/>
      <w:r>
        <w:rPr>
          <w:rFonts w:ascii="Arial" w:hAnsi="Arial" w:cs="Arial"/>
          <w:b/>
          <w:sz w:val="24"/>
          <w:szCs w:val="24"/>
        </w:rPr>
        <w:t xml:space="preserve">3) of the Vermont Statutes with Stanley </w:t>
      </w:r>
      <w:proofErr w:type="spellStart"/>
      <w:r>
        <w:rPr>
          <w:rFonts w:ascii="Arial" w:hAnsi="Arial" w:cs="Arial"/>
          <w:b/>
          <w:sz w:val="24"/>
          <w:szCs w:val="24"/>
        </w:rPr>
        <w:t>Janovsky</w:t>
      </w:r>
      <w:proofErr w:type="spellEnd"/>
      <w:r>
        <w:rPr>
          <w:rFonts w:ascii="Arial" w:hAnsi="Arial" w:cs="Arial"/>
          <w:b/>
          <w:sz w:val="24"/>
          <w:szCs w:val="24"/>
        </w:rPr>
        <w:t xml:space="preserve"> and Gig Zboray, seconded by Allan Twitchell, all in favor.</w:t>
      </w:r>
    </w:p>
    <w:p w:rsidR="00CE206A" w:rsidRDefault="00CE206A" w:rsidP="00CE206A">
      <w:pPr>
        <w:pStyle w:val="ListParagraph"/>
        <w:spacing w:after="0"/>
        <w:ind w:left="90" w:right="-360"/>
        <w:rPr>
          <w:rFonts w:ascii="Arial" w:hAnsi="Arial" w:cs="Arial"/>
          <w:b/>
          <w:sz w:val="24"/>
          <w:szCs w:val="24"/>
        </w:rPr>
      </w:pPr>
    </w:p>
    <w:p w:rsidR="00CE206A" w:rsidRPr="008B7DFD" w:rsidRDefault="00CE206A" w:rsidP="00CE206A">
      <w:pPr>
        <w:pStyle w:val="ListParagraph"/>
        <w:spacing w:after="0"/>
        <w:ind w:left="90" w:right="-360"/>
        <w:rPr>
          <w:rFonts w:ascii="Arial" w:hAnsi="Arial" w:cs="Arial"/>
          <w:b/>
          <w:sz w:val="24"/>
          <w:szCs w:val="24"/>
        </w:rPr>
      </w:pPr>
      <w:r w:rsidRPr="008B7DFD">
        <w:rPr>
          <w:rFonts w:ascii="Arial" w:hAnsi="Arial" w:cs="Arial"/>
          <w:b/>
          <w:sz w:val="24"/>
          <w:szCs w:val="24"/>
        </w:rPr>
        <w:t>A motion was made by Allan Twitchell, seconded by Robin Kingsley to exit executive session at 9:47pm.</w:t>
      </w:r>
    </w:p>
    <w:p w:rsidR="00CE206A" w:rsidRDefault="00CE206A" w:rsidP="00CE206A">
      <w:pPr>
        <w:pStyle w:val="ListParagraph"/>
        <w:spacing w:after="0"/>
        <w:ind w:left="90" w:right="-360"/>
        <w:rPr>
          <w:rFonts w:ascii="Arial" w:hAnsi="Arial" w:cs="Arial"/>
          <w:sz w:val="24"/>
          <w:szCs w:val="24"/>
        </w:rPr>
      </w:pPr>
    </w:p>
    <w:p w:rsidR="00CE206A" w:rsidRPr="00E00750" w:rsidRDefault="00CE206A" w:rsidP="00CE206A">
      <w:pPr>
        <w:pStyle w:val="ListParagraph"/>
        <w:spacing w:after="0"/>
        <w:ind w:left="90" w:right="-360"/>
        <w:rPr>
          <w:rFonts w:ascii="Arial" w:hAnsi="Arial" w:cs="Arial"/>
          <w:b/>
          <w:sz w:val="24"/>
          <w:szCs w:val="24"/>
        </w:rPr>
      </w:pPr>
      <w:r>
        <w:rPr>
          <w:rFonts w:ascii="Arial" w:hAnsi="Arial" w:cs="Arial"/>
          <w:b/>
          <w:sz w:val="24"/>
          <w:szCs w:val="24"/>
        </w:rPr>
        <w:t>A motion was made by Greg Brown to implement the health insurance benefit for Whitney Hamilton beginning May 1</w:t>
      </w:r>
      <w:r w:rsidRPr="00E00750">
        <w:rPr>
          <w:rFonts w:ascii="Arial" w:hAnsi="Arial" w:cs="Arial"/>
          <w:b/>
          <w:sz w:val="24"/>
          <w:szCs w:val="24"/>
          <w:vertAlign w:val="superscript"/>
        </w:rPr>
        <w:t>st</w:t>
      </w:r>
      <w:r>
        <w:rPr>
          <w:rFonts w:ascii="Arial" w:hAnsi="Arial" w:cs="Arial"/>
          <w:b/>
          <w:sz w:val="24"/>
          <w:szCs w:val="24"/>
        </w:rPr>
        <w:t>, 2016, seconded by Robin Kingsley, all in favor.</w:t>
      </w:r>
    </w:p>
    <w:p w:rsidR="000D002F" w:rsidRDefault="000D002F" w:rsidP="00652203">
      <w:pPr>
        <w:pStyle w:val="ListParagraph"/>
        <w:spacing w:after="0"/>
        <w:ind w:left="90" w:right="-360"/>
        <w:rPr>
          <w:rFonts w:ascii="Arial" w:hAnsi="Arial" w:cs="Arial"/>
          <w:b/>
          <w:color w:val="006600"/>
          <w:sz w:val="24"/>
          <w:szCs w:val="24"/>
        </w:rPr>
      </w:pPr>
    </w:p>
    <w:p w:rsidR="00EE0EC3" w:rsidRPr="00246A1D" w:rsidRDefault="00EE0EC3" w:rsidP="00652203">
      <w:pPr>
        <w:pStyle w:val="ListParagraph"/>
        <w:spacing w:after="0"/>
        <w:ind w:left="90" w:right="-360"/>
        <w:rPr>
          <w:rFonts w:ascii="Arial" w:hAnsi="Arial" w:cs="Arial"/>
          <w:b/>
          <w:color w:val="006600"/>
          <w:sz w:val="24"/>
          <w:szCs w:val="24"/>
        </w:rPr>
      </w:pPr>
      <w:r w:rsidRPr="00246A1D">
        <w:rPr>
          <w:rFonts w:ascii="Arial" w:hAnsi="Arial" w:cs="Arial"/>
          <w:b/>
          <w:color w:val="006600"/>
          <w:sz w:val="24"/>
          <w:szCs w:val="24"/>
        </w:rPr>
        <w:t xml:space="preserve">Approval of Payables Warrant – </w:t>
      </w:r>
      <w:r w:rsidR="00A66AB3">
        <w:rPr>
          <w:rFonts w:ascii="Arial" w:hAnsi="Arial" w:cs="Arial"/>
          <w:b/>
          <w:color w:val="006600"/>
          <w:sz w:val="24"/>
          <w:szCs w:val="24"/>
        </w:rPr>
        <w:t>April 28</w:t>
      </w:r>
      <w:r w:rsidR="00483649" w:rsidRPr="00246A1D">
        <w:rPr>
          <w:rFonts w:ascii="Arial" w:hAnsi="Arial" w:cs="Arial"/>
          <w:b/>
          <w:color w:val="006600"/>
          <w:sz w:val="24"/>
          <w:szCs w:val="24"/>
        </w:rPr>
        <w:t>, 2016.</w:t>
      </w:r>
    </w:p>
    <w:p w:rsidR="00EE0EC3" w:rsidRPr="00891B4A" w:rsidRDefault="00033493" w:rsidP="00A22B0D">
      <w:pPr>
        <w:ind w:left="90" w:right="-360"/>
        <w:rPr>
          <w:rFonts w:ascii="Arial" w:hAnsi="Arial" w:cs="Arial"/>
          <w:b/>
          <w:sz w:val="24"/>
          <w:szCs w:val="24"/>
        </w:rPr>
      </w:pPr>
      <w:r>
        <w:rPr>
          <w:rFonts w:ascii="Arial" w:hAnsi="Arial" w:cs="Arial"/>
          <w:b/>
          <w:sz w:val="24"/>
          <w:szCs w:val="24"/>
        </w:rPr>
        <w:t>A motion was made by</w:t>
      </w:r>
      <w:r w:rsidR="00706ECC">
        <w:rPr>
          <w:rFonts w:ascii="Arial" w:hAnsi="Arial" w:cs="Arial"/>
          <w:b/>
          <w:sz w:val="24"/>
          <w:szCs w:val="24"/>
        </w:rPr>
        <w:t xml:space="preserve"> </w:t>
      </w:r>
      <w:r w:rsidR="00CA2E3C">
        <w:rPr>
          <w:rFonts w:ascii="Arial" w:hAnsi="Arial" w:cs="Arial"/>
          <w:b/>
          <w:sz w:val="24"/>
          <w:szCs w:val="24"/>
        </w:rPr>
        <w:t>Allan Twitchell</w:t>
      </w:r>
      <w:r w:rsidR="00EE0EC3" w:rsidRPr="00891B4A">
        <w:rPr>
          <w:rFonts w:ascii="Arial" w:hAnsi="Arial" w:cs="Arial"/>
          <w:b/>
          <w:sz w:val="24"/>
          <w:szCs w:val="24"/>
        </w:rPr>
        <w:t>, seconded by</w:t>
      </w:r>
      <w:r w:rsidR="00307686">
        <w:rPr>
          <w:rFonts w:ascii="Arial" w:hAnsi="Arial" w:cs="Arial"/>
          <w:b/>
          <w:sz w:val="24"/>
          <w:szCs w:val="24"/>
        </w:rPr>
        <w:t xml:space="preserve"> </w:t>
      </w:r>
      <w:r w:rsidR="00CA2E3C">
        <w:rPr>
          <w:rFonts w:ascii="Arial" w:hAnsi="Arial" w:cs="Arial"/>
          <w:b/>
          <w:sz w:val="24"/>
          <w:szCs w:val="24"/>
        </w:rPr>
        <w:t>Karl Twitchell</w:t>
      </w:r>
      <w:r w:rsidR="00EE0EC3" w:rsidRPr="00891B4A">
        <w:rPr>
          <w:rFonts w:ascii="Arial" w:hAnsi="Arial" w:cs="Arial"/>
          <w:b/>
          <w:sz w:val="24"/>
          <w:szCs w:val="24"/>
        </w:rPr>
        <w:t>, to approve Payables Warrant W16</w:t>
      </w:r>
      <w:r w:rsidR="00804F7D">
        <w:rPr>
          <w:rFonts w:ascii="Arial" w:hAnsi="Arial" w:cs="Arial"/>
          <w:b/>
          <w:sz w:val="24"/>
          <w:szCs w:val="24"/>
        </w:rPr>
        <w:t>4</w:t>
      </w:r>
      <w:r w:rsidR="00A66AB3">
        <w:rPr>
          <w:rFonts w:ascii="Arial" w:hAnsi="Arial" w:cs="Arial"/>
          <w:b/>
          <w:sz w:val="24"/>
          <w:szCs w:val="24"/>
        </w:rPr>
        <w:t>4</w:t>
      </w:r>
      <w:r w:rsidR="00BB47F8">
        <w:rPr>
          <w:rFonts w:ascii="Arial" w:hAnsi="Arial" w:cs="Arial"/>
          <w:b/>
          <w:sz w:val="24"/>
          <w:szCs w:val="24"/>
        </w:rPr>
        <w:t xml:space="preserve"> </w:t>
      </w:r>
      <w:r w:rsidR="00EE0EC3" w:rsidRPr="00891B4A">
        <w:rPr>
          <w:rFonts w:ascii="Arial" w:hAnsi="Arial" w:cs="Arial"/>
          <w:b/>
          <w:sz w:val="24"/>
          <w:szCs w:val="24"/>
        </w:rPr>
        <w:t xml:space="preserve">dated </w:t>
      </w:r>
      <w:r w:rsidR="00A66AB3">
        <w:rPr>
          <w:rFonts w:ascii="Arial" w:hAnsi="Arial" w:cs="Arial"/>
          <w:b/>
          <w:sz w:val="24"/>
          <w:szCs w:val="24"/>
        </w:rPr>
        <w:t>April 28</w:t>
      </w:r>
      <w:r w:rsidR="00D2513F">
        <w:rPr>
          <w:rFonts w:ascii="Arial" w:hAnsi="Arial" w:cs="Arial"/>
          <w:b/>
          <w:sz w:val="24"/>
          <w:szCs w:val="24"/>
        </w:rPr>
        <w:t>,</w:t>
      </w:r>
      <w:r w:rsidR="00483649">
        <w:rPr>
          <w:rFonts w:ascii="Arial" w:hAnsi="Arial" w:cs="Arial"/>
          <w:b/>
          <w:sz w:val="24"/>
          <w:szCs w:val="24"/>
        </w:rPr>
        <w:t xml:space="preserve"> 2016</w:t>
      </w:r>
      <w:r w:rsidR="00652203">
        <w:rPr>
          <w:rFonts w:ascii="Arial" w:hAnsi="Arial" w:cs="Arial"/>
          <w:b/>
          <w:sz w:val="24"/>
          <w:szCs w:val="24"/>
        </w:rPr>
        <w:t xml:space="preserve">, </w:t>
      </w:r>
      <w:r w:rsidR="00CA2E3C">
        <w:rPr>
          <w:rFonts w:ascii="Arial" w:hAnsi="Arial" w:cs="Arial"/>
          <w:b/>
          <w:sz w:val="24"/>
          <w:szCs w:val="24"/>
        </w:rPr>
        <w:t>all in favor.</w:t>
      </w:r>
    </w:p>
    <w:p w:rsidR="00EE0EC3" w:rsidRPr="00A5130D" w:rsidRDefault="00EE0EC3" w:rsidP="00652203">
      <w:pPr>
        <w:pStyle w:val="ListParagraph"/>
        <w:spacing w:after="0"/>
        <w:ind w:left="90" w:right="-360"/>
        <w:rPr>
          <w:rFonts w:ascii="Arial" w:hAnsi="Arial" w:cs="Arial"/>
          <w:b/>
          <w:color w:val="006600"/>
          <w:sz w:val="24"/>
          <w:szCs w:val="24"/>
        </w:rPr>
      </w:pPr>
      <w:r w:rsidRPr="00A5130D">
        <w:rPr>
          <w:rFonts w:ascii="Arial" w:hAnsi="Arial" w:cs="Arial"/>
          <w:b/>
          <w:color w:val="006600"/>
          <w:sz w:val="24"/>
          <w:szCs w:val="24"/>
        </w:rPr>
        <w:t xml:space="preserve">Approval of Payroll Warrant – </w:t>
      </w:r>
      <w:r w:rsidR="00A66AB3">
        <w:rPr>
          <w:rFonts w:ascii="Arial" w:hAnsi="Arial" w:cs="Arial"/>
          <w:b/>
          <w:color w:val="006600"/>
          <w:sz w:val="24"/>
          <w:szCs w:val="24"/>
        </w:rPr>
        <w:t>April 28</w:t>
      </w:r>
      <w:r w:rsidR="00483649" w:rsidRPr="00A5130D">
        <w:rPr>
          <w:rFonts w:ascii="Arial" w:hAnsi="Arial" w:cs="Arial"/>
          <w:b/>
          <w:color w:val="006600"/>
          <w:sz w:val="24"/>
          <w:szCs w:val="24"/>
        </w:rPr>
        <w:t>, 2016.</w:t>
      </w:r>
    </w:p>
    <w:p w:rsidR="00692C5A" w:rsidRDefault="00692C5A" w:rsidP="00A22B0D">
      <w:pPr>
        <w:ind w:left="90" w:right="-360"/>
        <w:rPr>
          <w:rFonts w:ascii="Arial" w:hAnsi="Arial" w:cs="Arial"/>
          <w:b/>
          <w:sz w:val="24"/>
          <w:szCs w:val="24"/>
        </w:rPr>
      </w:pPr>
      <w:r w:rsidRPr="00891B4A">
        <w:rPr>
          <w:rFonts w:ascii="Arial" w:hAnsi="Arial" w:cs="Arial"/>
          <w:b/>
          <w:sz w:val="24"/>
          <w:szCs w:val="24"/>
        </w:rPr>
        <w:t xml:space="preserve">A motion was made </w:t>
      </w:r>
      <w:r w:rsidR="004F4495" w:rsidRPr="00891B4A">
        <w:rPr>
          <w:rFonts w:ascii="Arial" w:hAnsi="Arial" w:cs="Arial"/>
          <w:b/>
          <w:sz w:val="24"/>
          <w:szCs w:val="24"/>
        </w:rPr>
        <w:t xml:space="preserve">by </w:t>
      </w:r>
      <w:r w:rsidR="00CA2E3C">
        <w:rPr>
          <w:rFonts w:ascii="Arial" w:hAnsi="Arial" w:cs="Arial"/>
          <w:b/>
          <w:sz w:val="24"/>
          <w:szCs w:val="24"/>
        </w:rPr>
        <w:t>Greg Brown</w:t>
      </w:r>
      <w:r w:rsidR="008A6BC7">
        <w:rPr>
          <w:rFonts w:ascii="Arial" w:hAnsi="Arial" w:cs="Arial"/>
          <w:b/>
          <w:sz w:val="24"/>
          <w:szCs w:val="24"/>
        </w:rPr>
        <w:t xml:space="preserve">, seconded </w:t>
      </w:r>
      <w:r w:rsidR="0009781A">
        <w:rPr>
          <w:rFonts w:ascii="Arial" w:hAnsi="Arial" w:cs="Arial"/>
          <w:b/>
          <w:sz w:val="24"/>
          <w:szCs w:val="24"/>
        </w:rPr>
        <w:t xml:space="preserve">by </w:t>
      </w:r>
      <w:r w:rsidR="00CC4007">
        <w:rPr>
          <w:rFonts w:ascii="Arial" w:hAnsi="Arial" w:cs="Arial"/>
          <w:b/>
          <w:sz w:val="24"/>
          <w:szCs w:val="24"/>
        </w:rPr>
        <w:t>Robin Kingsley</w:t>
      </w:r>
      <w:r w:rsidRPr="00891B4A">
        <w:rPr>
          <w:rFonts w:ascii="Arial" w:hAnsi="Arial" w:cs="Arial"/>
          <w:b/>
          <w:sz w:val="24"/>
          <w:szCs w:val="24"/>
        </w:rPr>
        <w:t>, to approve Payroll Warrant W16</w:t>
      </w:r>
      <w:r w:rsidR="00A66AB3">
        <w:rPr>
          <w:rFonts w:ascii="Arial" w:hAnsi="Arial" w:cs="Arial"/>
          <w:b/>
          <w:sz w:val="24"/>
          <w:szCs w:val="24"/>
        </w:rPr>
        <w:t>43</w:t>
      </w:r>
      <w:r w:rsidRPr="00891B4A">
        <w:rPr>
          <w:rFonts w:ascii="Arial" w:hAnsi="Arial" w:cs="Arial"/>
          <w:b/>
          <w:sz w:val="24"/>
          <w:szCs w:val="24"/>
        </w:rPr>
        <w:t xml:space="preserve"> dated </w:t>
      </w:r>
      <w:r w:rsidR="00A66AB3">
        <w:rPr>
          <w:rFonts w:ascii="Arial" w:hAnsi="Arial" w:cs="Arial"/>
          <w:b/>
          <w:sz w:val="24"/>
          <w:szCs w:val="24"/>
        </w:rPr>
        <w:t>April 28</w:t>
      </w:r>
      <w:r w:rsidR="00483649">
        <w:rPr>
          <w:rFonts w:ascii="Arial" w:hAnsi="Arial" w:cs="Arial"/>
          <w:b/>
          <w:sz w:val="24"/>
          <w:szCs w:val="24"/>
        </w:rPr>
        <w:t>, 2016</w:t>
      </w:r>
      <w:r w:rsidR="00652203">
        <w:rPr>
          <w:rFonts w:ascii="Arial" w:hAnsi="Arial" w:cs="Arial"/>
          <w:b/>
          <w:sz w:val="24"/>
          <w:szCs w:val="24"/>
        </w:rPr>
        <w:t>, all</w:t>
      </w:r>
      <w:r w:rsidR="00B33BB0">
        <w:rPr>
          <w:rFonts w:ascii="Arial" w:hAnsi="Arial" w:cs="Arial"/>
          <w:b/>
          <w:sz w:val="24"/>
          <w:szCs w:val="24"/>
        </w:rPr>
        <w:t xml:space="preserve"> in favor </w:t>
      </w:r>
    </w:p>
    <w:p w:rsidR="00EE0EC3" w:rsidRPr="00246A1D" w:rsidRDefault="00EE0EC3" w:rsidP="00652203">
      <w:pPr>
        <w:pStyle w:val="ListParagraph"/>
        <w:spacing w:after="0"/>
        <w:ind w:left="90" w:right="-360"/>
        <w:rPr>
          <w:rFonts w:ascii="Arial" w:hAnsi="Arial" w:cs="Arial"/>
          <w:b/>
          <w:color w:val="006600"/>
          <w:sz w:val="24"/>
          <w:szCs w:val="24"/>
        </w:rPr>
      </w:pPr>
      <w:r w:rsidRPr="00246A1D">
        <w:rPr>
          <w:rFonts w:ascii="Arial" w:hAnsi="Arial" w:cs="Arial"/>
          <w:b/>
          <w:color w:val="006600"/>
          <w:sz w:val="24"/>
          <w:szCs w:val="24"/>
        </w:rPr>
        <w:t xml:space="preserve">Approval of Minutes of </w:t>
      </w:r>
      <w:r w:rsidR="00A66AB3">
        <w:rPr>
          <w:rFonts w:ascii="Arial" w:hAnsi="Arial" w:cs="Arial"/>
          <w:b/>
          <w:color w:val="006600"/>
          <w:sz w:val="24"/>
          <w:szCs w:val="24"/>
        </w:rPr>
        <w:t>April 13</w:t>
      </w:r>
      <w:r w:rsidR="00246A1D" w:rsidRPr="00246A1D">
        <w:rPr>
          <w:rFonts w:ascii="Arial" w:hAnsi="Arial" w:cs="Arial"/>
          <w:b/>
          <w:color w:val="006600"/>
          <w:sz w:val="24"/>
          <w:szCs w:val="24"/>
        </w:rPr>
        <w:t>, 2016</w:t>
      </w:r>
    </w:p>
    <w:p w:rsidR="00CA2E3C" w:rsidRPr="00CA2E3C" w:rsidRDefault="00CE206A" w:rsidP="00AB77AE">
      <w:pPr>
        <w:ind w:left="90" w:right="-360"/>
        <w:rPr>
          <w:rFonts w:ascii="Arial" w:hAnsi="Arial" w:cs="Arial"/>
          <w:sz w:val="24"/>
          <w:szCs w:val="24"/>
        </w:rPr>
      </w:pPr>
      <w:r>
        <w:rPr>
          <w:rFonts w:ascii="Arial" w:hAnsi="Arial" w:cs="Arial"/>
          <w:sz w:val="24"/>
          <w:szCs w:val="24"/>
        </w:rPr>
        <w:t>Greg Brown noted a</w:t>
      </w:r>
      <w:r w:rsidR="00CA2E3C">
        <w:rPr>
          <w:rFonts w:ascii="Arial" w:hAnsi="Arial" w:cs="Arial"/>
          <w:sz w:val="24"/>
          <w:szCs w:val="24"/>
        </w:rPr>
        <w:t xml:space="preserve"> correction to the </w:t>
      </w:r>
      <w:r w:rsidR="0031240B">
        <w:rPr>
          <w:rFonts w:ascii="Arial" w:hAnsi="Arial" w:cs="Arial"/>
          <w:sz w:val="24"/>
          <w:szCs w:val="24"/>
        </w:rPr>
        <w:t>M</w:t>
      </w:r>
      <w:r w:rsidR="00CA2E3C">
        <w:rPr>
          <w:rFonts w:ascii="Arial" w:hAnsi="Arial" w:cs="Arial"/>
          <w:sz w:val="24"/>
          <w:szCs w:val="24"/>
        </w:rPr>
        <w:t>inutes</w:t>
      </w:r>
      <w:r>
        <w:rPr>
          <w:rFonts w:ascii="Arial" w:hAnsi="Arial" w:cs="Arial"/>
          <w:sz w:val="24"/>
          <w:szCs w:val="24"/>
        </w:rPr>
        <w:t xml:space="preserve"> of April 13th</w:t>
      </w:r>
      <w:r w:rsidR="00CA2E3C">
        <w:rPr>
          <w:rFonts w:ascii="Arial" w:hAnsi="Arial" w:cs="Arial"/>
          <w:sz w:val="24"/>
          <w:szCs w:val="24"/>
        </w:rPr>
        <w:t xml:space="preserve"> regarding the language on how to pay for the A</w:t>
      </w:r>
      <w:r w:rsidR="005D3F6D">
        <w:rPr>
          <w:rFonts w:ascii="Arial" w:hAnsi="Arial" w:cs="Arial"/>
          <w:sz w:val="24"/>
          <w:szCs w:val="24"/>
        </w:rPr>
        <w:t xml:space="preserve">utomatic </w:t>
      </w:r>
      <w:r w:rsidR="00CA2E3C">
        <w:rPr>
          <w:rFonts w:ascii="Arial" w:hAnsi="Arial" w:cs="Arial"/>
          <w:sz w:val="24"/>
          <w:szCs w:val="24"/>
        </w:rPr>
        <w:t>E</w:t>
      </w:r>
      <w:r w:rsidR="005D3F6D">
        <w:rPr>
          <w:rFonts w:ascii="Arial" w:hAnsi="Arial" w:cs="Arial"/>
          <w:sz w:val="24"/>
          <w:szCs w:val="24"/>
        </w:rPr>
        <w:t>xternal Defibrillator</w:t>
      </w:r>
      <w:r w:rsidR="00CA2E3C">
        <w:rPr>
          <w:rFonts w:ascii="Arial" w:hAnsi="Arial" w:cs="Arial"/>
          <w:sz w:val="24"/>
          <w:szCs w:val="24"/>
        </w:rPr>
        <w:t>.  The</w:t>
      </w:r>
      <w:r>
        <w:rPr>
          <w:rFonts w:ascii="Arial" w:hAnsi="Arial" w:cs="Arial"/>
          <w:sz w:val="24"/>
          <w:szCs w:val="24"/>
        </w:rPr>
        <w:t xml:space="preserve"> Minutes stated that</w:t>
      </w:r>
      <w:r w:rsidR="00CA2E3C">
        <w:rPr>
          <w:rFonts w:ascii="Arial" w:hAnsi="Arial" w:cs="Arial"/>
          <w:sz w:val="24"/>
          <w:szCs w:val="24"/>
        </w:rPr>
        <w:t xml:space="preserve"> funding can come from</w:t>
      </w:r>
      <w:r w:rsidR="005D3F6D">
        <w:rPr>
          <w:rFonts w:ascii="Arial" w:hAnsi="Arial" w:cs="Arial"/>
          <w:sz w:val="24"/>
          <w:szCs w:val="24"/>
        </w:rPr>
        <w:t xml:space="preserve"> Municipal Center Equipment Replacement</w:t>
      </w:r>
      <w:r w:rsidR="00CA2E3C">
        <w:rPr>
          <w:rFonts w:ascii="Arial" w:hAnsi="Arial" w:cs="Arial"/>
          <w:sz w:val="24"/>
          <w:szCs w:val="24"/>
        </w:rPr>
        <w:t xml:space="preserve"> “fund”</w:t>
      </w:r>
      <w:r w:rsidR="005D3F6D">
        <w:rPr>
          <w:rFonts w:ascii="Arial" w:hAnsi="Arial" w:cs="Arial"/>
          <w:sz w:val="24"/>
          <w:szCs w:val="24"/>
        </w:rPr>
        <w:t xml:space="preserve"> or Municipal Center Repairs </w:t>
      </w:r>
      <w:r w:rsidR="005D3F6D">
        <w:rPr>
          <w:rFonts w:ascii="Arial" w:hAnsi="Arial" w:cs="Arial"/>
          <w:sz w:val="24"/>
          <w:szCs w:val="24"/>
        </w:rPr>
        <w:lastRenderedPageBreak/>
        <w:t>and Improvements “fund”, these</w:t>
      </w:r>
      <w:r w:rsidR="00CA2E3C">
        <w:rPr>
          <w:rFonts w:ascii="Arial" w:hAnsi="Arial" w:cs="Arial"/>
          <w:sz w:val="24"/>
          <w:szCs w:val="24"/>
        </w:rPr>
        <w:t xml:space="preserve"> are not actually </w:t>
      </w:r>
      <w:r w:rsidR="005D3F6D">
        <w:rPr>
          <w:rFonts w:ascii="Arial" w:hAnsi="Arial" w:cs="Arial"/>
          <w:sz w:val="24"/>
          <w:szCs w:val="24"/>
        </w:rPr>
        <w:t>“</w:t>
      </w:r>
      <w:r w:rsidR="00CA2E3C">
        <w:rPr>
          <w:rFonts w:ascii="Arial" w:hAnsi="Arial" w:cs="Arial"/>
          <w:sz w:val="24"/>
          <w:szCs w:val="24"/>
        </w:rPr>
        <w:t>funds</w:t>
      </w:r>
      <w:r w:rsidR="005D3F6D">
        <w:rPr>
          <w:rFonts w:ascii="Arial" w:hAnsi="Arial" w:cs="Arial"/>
          <w:sz w:val="24"/>
          <w:szCs w:val="24"/>
        </w:rPr>
        <w:t>”</w:t>
      </w:r>
      <w:r w:rsidR="00CA2E3C">
        <w:rPr>
          <w:rFonts w:ascii="Arial" w:hAnsi="Arial" w:cs="Arial"/>
          <w:sz w:val="24"/>
          <w:szCs w:val="24"/>
        </w:rPr>
        <w:t xml:space="preserve"> they are line items.  The final decision on how to actually pay for th</w:t>
      </w:r>
      <w:r w:rsidR="005D3F6D">
        <w:rPr>
          <w:rFonts w:ascii="Arial" w:hAnsi="Arial" w:cs="Arial"/>
          <w:sz w:val="24"/>
          <w:szCs w:val="24"/>
        </w:rPr>
        <w:t>e</w:t>
      </w:r>
      <w:r w:rsidR="00CA2E3C">
        <w:rPr>
          <w:rFonts w:ascii="Arial" w:hAnsi="Arial" w:cs="Arial"/>
          <w:sz w:val="24"/>
          <w:szCs w:val="24"/>
        </w:rPr>
        <w:t xml:space="preserve"> </w:t>
      </w:r>
      <w:r w:rsidR="005D3F6D">
        <w:rPr>
          <w:rFonts w:ascii="Arial" w:hAnsi="Arial" w:cs="Arial"/>
          <w:sz w:val="24"/>
          <w:szCs w:val="24"/>
        </w:rPr>
        <w:t xml:space="preserve">defibrillator </w:t>
      </w:r>
      <w:r w:rsidR="00CA2E3C">
        <w:rPr>
          <w:rFonts w:ascii="Arial" w:hAnsi="Arial" w:cs="Arial"/>
          <w:sz w:val="24"/>
          <w:szCs w:val="24"/>
        </w:rPr>
        <w:t>will be made when it is purchased.</w:t>
      </w:r>
    </w:p>
    <w:p w:rsidR="0031240B" w:rsidRDefault="00692C5A" w:rsidP="00AB77AE">
      <w:pPr>
        <w:ind w:left="90" w:right="-360"/>
        <w:rPr>
          <w:rFonts w:ascii="Arial" w:hAnsi="Arial" w:cs="Arial"/>
          <w:b/>
          <w:sz w:val="24"/>
          <w:szCs w:val="24"/>
        </w:rPr>
      </w:pPr>
      <w:r w:rsidRPr="00891B4A">
        <w:rPr>
          <w:rFonts w:ascii="Arial" w:hAnsi="Arial" w:cs="Arial"/>
          <w:b/>
          <w:sz w:val="24"/>
          <w:szCs w:val="24"/>
        </w:rPr>
        <w:t>A motion was made by</w:t>
      </w:r>
      <w:r w:rsidR="00307686">
        <w:rPr>
          <w:rFonts w:ascii="Arial" w:hAnsi="Arial" w:cs="Arial"/>
          <w:b/>
          <w:sz w:val="24"/>
          <w:szCs w:val="24"/>
        </w:rPr>
        <w:t xml:space="preserve"> </w:t>
      </w:r>
      <w:r w:rsidR="00CC4007">
        <w:rPr>
          <w:rFonts w:ascii="Arial" w:hAnsi="Arial" w:cs="Arial"/>
          <w:b/>
          <w:sz w:val="24"/>
          <w:szCs w:val="24"/>
        </w:rPr>
        <w:t>Greg Brown</w:t>
      </w:r>
      <w:r w:rsidRPr="00891B4A">
        <w:rPr>
          <w:rFonts w:ascii="Arial" w:hAnsi="Arial" w:cs="Arial"/>
          <w:b/>
          <w:sz w:val="24"/>
          <w:szCs w:val="24"/>
        </w:rPr>
        <w:t>, seconded by</w:t>
      </w:r>
      <w:r w:rsidR="00307686">
        <w:rPr>
          <w:rFonts w:ascii="Arial" w:hAnsi="Arial" w:cs="Arial"/>
          <w:b/>
          <w:sz w:val="24"/>
          <w:szCs w:val="24"/>
        </w:rPr>
        <w:t xml:space="preserve"> </w:t>
      </w:r>
      <w:r w:rsidR="00CC4007">
        <w:rPr>
          <w:rFonts w:ascii="Arial" w:hAnsi="Arial" w:cs="Arial"/>
          <w:b/>
          <w:sz w:val="24"/>
          <w:szCs w:val="24"/>
        </w:rPr>
        <w:t>Karl Twitchell</w:t>
      </w:r>
      <w:r w:rsidRPr="00891B4A">
        <w:rPr>
          <w:rFonts w:ascii="Arial" w:hAnsi="Arial" w:cs="Arial"/>
          <w:b/>
          <w:sz w:val="24"/>
          <w:szCs w:val="24"/>
        </w:rPr>
        <w:t xml:space="preserve">, to approve the Minutes of </w:t>
      </w:r>
      <w:r w:rsidR="00A66AB3">
        <w:rPr>
          <w:rFonts w:ascii="Arial" w:hAnsi="Arial" w:cs="Arial"/>
          <w:b/>
          <w:sz w:val="24"/>
          <w:szCs w:val="24"/>
        </w:rPr>
        <w:t>April 13</w:t>
      </w:r>
      <w:r w:rsidR="00A5130D">
        <w:rPr>
          <w:rFonts w:ascii="Arial" w:hAnsi="Arial" w:cs="Arial"/>
          <w:b/>
          <w:sz w:val="24"/>
          <w:szCs w:val="24"/>
        </w:rPr>
        <w:t>, 2016</w:t>
      </w:r>
      <w:r w:rsidRPr="00891B4A">
        <w:rPr>
          <w:rFonts w:ascii="Arial" w:hAnsi="Arial" w:cs="Arial"/>
          <w:b/>
          <w:sz w:val="24"/>
          <w:szCs w:val="24"/>
        </w:rPr>
        <w:t xml:space="preserve"> </w:t>
      </w:r>
      <w:r w:rsidR="0031240B">
        <w:rPr>
          <w:rFonts w:ascii="Arial" w:hAnsi="Arial" w:cs="Arial"/>
          <w:b/>
          <w:sz w:val="24"/>
          <w:szCs w:val="24"/>
        </w:rPr>
        <w:t>with the correction noted</w:t>
      </w:r>
      <w:r w:rsidR="00652203">
        <w:rPr>
          <w:rFonts w:ascii="Arial" w:hAnsi="Arial" w:cs="Arial"/>
          <w:b/>
          <w:sz w:val="24"/>
          <w:szCs w:val="24"/>
        </w:rPr>
        <w:t>, all</w:t>
      </w:r>
      <w:r w:rsidR="00B33BB0">
        <w:rPr>
          <w:rFonts w:ascii="Arial" w:hAnsi="Arial" w:cs="Arial"/>
          <w:b/>
          <w:sz w:val="24"/>
          <w:szCs w:val="24"/>
        </w:rPr>
        <w:t xml:space="preserve"> in favor</w:t>
      </w:r>
      <w:r w:rsidR="0031240B">
        <w:rPr>
          <w:rFonts w:ascii="Arial" w:hAnsi="Arial" w:cs="Arial"/>
          <w:b/>
          <w:sz w:val="24"/>
          <w:szCs w:val="24"/>
        </w:rPr>
        <w:t>.</w:t>
      </w:r>
    </w:p>
    <w:p w:rsidR="000D002F" w:rsidRDefault="00B33BB0" w:rsidP="00A22B0D">
      <w:pPr>
        <w:ind w:left="90" w:right="-360"/>
        <w:rPr>
          <w:rFonts w:ascii="Arial" w:hAnsi="Arial" w:cs="Arial"/>
          <w:b/>
          <w:color w:val="008000"/>
          <w:sz w:val="24"/>
          <w:szCs w:val="24"/>
        </w:rPr>
      </w:pPr>
      <w:r>
        <w:rPr>
          <w:rFonts w:ascii="Arial" w:hAnsi="Arial" w:cs="Arial"/>
          <w:b/>
          <w:sz w:val="24"/>
          <w:szCs w:val="24"/>
        </w:rPr>
        <w:t xml:space="preserve"> </w:t>
      </w:r>
      <w:r w:rsidR="00804F7D">
        <w:rPr>
          <w:rFonts w:ascii="Arial" w:hAnsi="Arial" w:cs="Arial"/>
          <w:b/>
          <w:color w:val="008000"/>
          <w:sz w:val="24"/>
          <w:szCs w:val="24"/>
        </w:rPr>
        <w:t>Oth</w:t>
      </w:r>
      <w:r w:rsidR="00C54048">
        <w:rPr>
          <w:rFonts w:ascii="Arial" w:hAnsi="Arial" w:cs="Arial"/>
          <w:b/>
          <w:color w:val="008000"/>
          <w:sz w:val="24"/>
          <w:szCs w:val="24"/>
        </w:rPr>
        <w:t>er business / Administrative As</w:t>
      </w:r>
      <w:r w:rsidR="00804F7D">
        <w:rPr>
          <w:rFonts w:ascii="Arial" w:hAnsi="Arial" w:cs="Arial"/>
          <w:b/>
          <w:color w:val="008000"/>
          <w:sz w:val="24"/>
          <w:szCs w:val="24"/>
        </w:rPr>
        <w:t>sistant – as needed</w:t>
      </w:r>
    </w:p>
    <w:p w:rsidR="00A66AB3" w:rsidRPr="0023498E" w:rsidRDefault="00A66AB3" w:rsidP="00A66AB3">
      <w:pPr>
        <w:pStyle w:val="ListParagraph"/>
        <w:numPr>
          <w:ilvl w:val="0"/>
          <w:numId w:val="9"/>
        </w:numPr>
        <w:ind w:right="-360"/>
        <w:rPr>
          <w:rFonts w:ascii="Arial" w:hAnsi="Arial" w:cs="Arial"/>
          <w:b/>
          <w:color w:val="006600"/>
          <w:sz w:val="24"/>
          <w:szCs w:val="24"/>
        </w:rPr>
      </w:pPr>
      <w:r w:rsidRPr="0023498E">
        <w:rPr>
          <w:rFonts w:ascii="Arial" w:hAnsi="Arial" w:cs="Arial"/>
          <w:b/>
          <w:color w:val="006600"/>
          <w:sz w:val="24"/>
          <w:szCs w:val="24"/>
        </w:rPr>
        <w:t>Email addresses for Selectboard members</w:t>
      </w:r>
    </w:p>
    <w:p w:rsidR="00A66AB3" w:rsidRPr="00A66AB3" w:rsidRDefault="0023498E" w:rsidP="00A66AB3">
      <w:pPr>
        <w:ind w:right="-360"/>
        <w:rPr>
          <w:rFonts w:ascii="Arial" w:hAnsi="Arial" w:cs="Arial"/>
          <w:b/>
          <w:color w:val="008000"/>
          <w:sz w:val="24"/>
          <w:szCs w:val="24"/>
        </w:rPr>
      </w:pPr>
      <w:r>
        <w:rPr>
          <w:rFonts w:ascii="Arial" w:hAnsi="Arial" w:cs="Arial"/>
          <w:sz w:val="24"/>
          <w:szCs w:val="24"/>
        </w:rPr>
        <w:t>Gig asked the Selectboard if they would like separate email addresses for dealing with Town business, rather than using the personal email address.  Selectboard general consensus is that when a new Town website is created we will have email addresses connected to it at that time.</w:t>
      </w:r>
    </w:p>
    <w:p w:rsidR="00A66AB3" w:rsidRPr="0023498E" w:rsidRDefault="00A66AB3" w:rsidP="00A66AB3">
      <w:pPr>
        <w:pStyle w:val="ListParagraph"/>
        <w:numPr>
          <w:ilvl w:val="0"/>
          <w:numId w:val="9"/>
        </w:numPr>
        <w:ind w:right="-360"/>
        <w:rPr>
          <w:rFonts w:ascii="Arial" w:hAnsi="Arial" w:cs="Arial"/>
          <w:b/>
          <w:color w:val="006600"/>
          <w:sz w:val="24"/>
          <w:szCs w:val="24"/>
        </w:rPr>
      </w:pPr>
      <w:r w:rsidRPr="0023498E">
        <w:rPr>
          <w:rFonts w:ascii="Arial" w:hAnsi="Arial" w:cs="Arial"/>
          <w:b/>
          <w:color w:val="006600"/>
          <w:sz w:val="24"/>
          <w:szCs w:val="24"/>
        </w:rPr>
        <w:t>Schedule Vicious Dog Hearing</w:t>
      </w:r>
    </w:p>
    <w:p w:rsidR="00A66AB3" w:rsidRPr="00A66AB3" w:rsidRDefault="00CA2E3C" w:rsidP="00A66AB3">
      <w:pPr>
        <w:ind w:right="-360"/>
        <w:rPr>
          <w:rFonts w:ascii="Arial" w:hAnsi="Arial" w:cs="Arial"/>
          <w:sz w:val="24"/>
          <w:szCs w:val="24"/>
        </w:rPr>
      </w:pPr>
      <w:r>
        <w:rPr>
          <w:rFonts w:ascii="Arial" w:hAnsi="Arial" w:cs="Arial"/>
          <w:sz w:val="24"/>
          <w:szCs w:val="24"/>
        </w:rPr>
        <w:t xml:space="preserve">Wednesday, May 4, 2016 at </w:t>
      </w:r>
      <w:r w:rsidR="00093ED9">
        <w:rPr>
          <w:rFonts w:ascii="Arial" w:hAnsi="Arial" w:cs="Arial"/>
          <w:sz w:val="24"/>
          <w:szCs w:val="24"/>
        </w:rPr>
        <w:t>7pm.</w:t>
      </w:r>
    </w:p>
    <w:p w:rsidR="00EE0EC3" w:rsidRPr="00246A1D" w:rsidRDefault="00EE0EC3" w:rsidP="00652203">
      <w:pPr>
        <w:pStyle w:val="ListParagraph"/>
        <w:spacing w:after="0"/>
        <w:ind w:left="90" w:right="-360"/>
        <w:rPr>
          <w:rFonts w:ascii="Arial" w:hAnsi="Arial" w:cs="Arial"/>
          <w:b/>
          <w:color w:val="006600"/>
          <w:sz w:val="24"/>
          <w:szCs w:val="24"/>
        </w:rPr>
      </w:pPr>
      <w:r w:rsidRPr="00246A1D">
        <w:rPr>
          <w:rFonts w:ascii="Arial" w:hAnsi="Arial" w:cs="Arial"/>
          <w:b/>
          <w:color w:val="006600"/>
          <w:sz w:val="24"/>
          <w:szCs w:val="24"/>
        </w:rPr>
        <w:t>Adjourn</w:t>
      </w:r>
    </w:p>
    <w:p w:rsidR="00650CDD" w:rsidRPr="00673AC2" w:rsidRDefault="00650CDD" w:rsidP="00A22B0D">
      <w:pPr>
        <w:ind w:left="90" w:right="-360"/>
        <w:rPr>
          <w:rFonts w:ascii="Arial" w:hAnsi="Arial" w:cs="Arial"/>
          <w:sz w:val="24"/>
          <w:szCs w:val="24"/>
        </w:rPr>
      </w:pPr>
      <w:r>
        <w:rPr>
          <w:rFonts w:ascii="Arial" w:hAnsi="Arial" w:cs="Arial"/>
          <w:b/>
          <w:sz w:val="24"/>
          <w:szCs w:val="24"/>
        </w:rPr>
        <w:t>A motion was made by</w:t>
      </w:r>
      <w:r w:rsidR="00640C4A">
        <w:rPr>
          <w:rFonts w:ascii="Arial" w:hAnsi="Arial" w:cs="Arial"/>
          <w:b/>
          <w:sz w:val="24"/>
          <w:szCs w:val="24"/>
        </w:rPr>
        <w:t xml:space="preserve"> </w:t>
      </w:r>
      <w:r w:rsidR="00694F51">
        <w:rPr>
          <w:rFonts w:ascii="Arial" w:hAnsi="Arial" w:cs="Arial"/>
          <w:b/>
          <w:sz w:val="24"/>
          <w:szCs w:val="24"/>
        </w:rPr>
        <w:t>Greg Brown</w:t>
      </w:r>
      <w:r w:rsidR="007F336A">
        <w:rPr>
          <w:rFonts w:ascii="Arial" w:hAnsi="Arial" w:cs="Arial"/>
          <w:b/>
          <w:sz w:val="24"/>
          <w:szCs w:val="24"/>
        </w:rPr>
        <w:t xml:space="preserve"> </w:t>
      </w:r>
      <w:r>
        <w:rPr>
          <w:rFonts w:ascii="Arial" w:hAnsi="Arial" w:cs="Arial"/>
          <w:b/>
          <w:sz w:val="24"/>
          <w:szCs w:val="24"/>
        </w:rPr>
        <w:t xml:space="preserve">to adjourn, </w:t>
      </w:r>
      <w:r w:rsidR="007368BC">
        <w:rPr>
          <w:rFonts w:ascii="Arial" w:hAnsi="Arial" w:cs="Arial"/>
          <w:b/>
          <w:sz w:val="24"/>
          <w:szCs w:val="24"/>
        </w:rPr>
        <w:t>seconded</w:t>
      </w:r>
      <w:r>
        <w:rPr>
          <w:rFonts w:ascii="Arial" w:hAnsi="Arial" w:cs="Arial"/>
          <w:b/>
          <w:sz w:val="24"/>
          <w:szCs w:val="24"/>
        </w:rPr>
        <w:t xml:space="preserve"> by</w:t>
      </w:r>
      <w:r w:rsidR="00640C4A">
        <w:rPr>
          <w:rFonts w:ascii="Arial" w:hAnsi="Arial" w:cs="Arial"/>
          <w:b/>
          <w:sz w:val="24"/>
          <w:szCs w:val="24"/>
        </w:rPr>
        <w:t xml:space="preserve"> </w:t>
      </w:r>
      <w:r w:rsidR="00A158EF">
        <w:rPr>
          <w:rFonts w:ascii="Arial" w:hAnsi="Arial" w:cs="Arial"/>
          <w:b/>
          <w:sz w:val="24"/>
          <w:szCs w:val="24"/>
        </w:rPr>
        <w:t>Robin Kingsley,</w:t>
      </w:r>
      <w:r>
        <w:rPr>
          <w:rFonts w:ascii="Arial" w:hAnsi="Arial" w:cs="Arial"/>
          <w:b/>
          <w:sz w:val="24"/>
          <w:szCs w:val="24"/>
        </w:rPr>
        <w:t xml:space="preserve"> all in favor.</w:t>
      </w:r>
    </w:p>
    <w:p w:rsidR="006F6711" w:rsidRPr="00652203" w:rsidRDefault="00093ED9" w:rsidP="00A22B0D">
      <w:pPr>
        <w:ind w:left="90" w:right="-360"/>
        <w:rPr>
          <w:rFonts w:ascii="Arial" w:hAnsi="Arial" w:cs="Arial"/>
          <w:sz w:val="24"/>
          <w:szCs w:val="24"/>
        </w:rPr>
      </w:pPr>
      <w:r>
        <w:rPr>
          <w:rFonts w:ascii="Arial" w:hAnsi="Arial" w:cs="Arial"/>
          <w:sz w:val="24"/>
          <w:szCs w:val="24"/>
        </w:rPr>
        <w:t>Keith Bronson</w:t>
      </w:r>
      <w:r w:rsidR="00D6290F" w:rsidRPr="00652203">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Pr>
          <w:rFonts w:ascii="Arial" w:hAnsi="Arial" w:cs="Arial"/>
          <w:sz w:val="24"/>
          <w:szCs w:val="24"/>
        </w:rPr>
        <w:t>10:0</w:t>
      </w:r>
      <w:r w:rsidR="0023498E">
        <w:rPr>
          <w:rFonts w:ascii="Arial" w:hAnsi="Arial" w:cs="Arial"/>
          <w:sz w:val="24"/>
          <w:szCs w:val="24"/>
        </w:rPr>
        <w:t>4</w:t>
      </w:r>
      <w:r>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rsidR="006F6711" w:rsidRDefault="00650CDD" w:rsidP="00A22B0D">
      <w:pPr>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rsidR="00651549" w:rsidRPr="00FD0F9B" w:rsidRDefault="00650CDD" w:rsidP="00A22B0D">
      <w:pPr>
        <w:ind w:left="90" w:right="-360"/>
        <w:rPr>
          <w:rFonts w:ascii="Arial" w:hAnsi="Arial" w:cs="Arial"/>
          <w:sz w:val="24"/>
          <w:szCs w:val="24"/>
        </w:rPr>
      </w:pPr>
      <w:r>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2"/>
  </w:num>
  <w:num w:numId="5">
    <w:abstractNumId w:val="1"/>
  </w:num>
  <w:num w:numId="6">
    <w:abstractNumId w:val="5"/>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7C16"/>
    <w:rsid w:val="000227EC"/>
    <w:rsid w:val="0003031B"/>
    <w:rsid w:val="00032CB3"/>
    <w:rsid w:val="00033493"/>
    <w:rsid w:val="00042976"/>
    <w:rsid w:val="0004408F"/>
    <w:rsid w:val="00054EC2"/>
    <w:rsid w:val="0006505F"/>
    <w:rsid w:val="00066A08"/>
    <w:rsid w:val="0007008D"/>
    <w:rsid w:val="00074C45"/>
    <w:rsid w:val="00076662"/>
    <w:rsid w:val="000909E6"/>
    <w:rsid w:val="00093ED9"/>
    <w:rsid w:val="0009781A"/>
    <w:rsid w:val="000B502D"/>
    <w:rsid w:val="000B757D"/>
    <w:rsid w:val="000C5153"/>
    <w:rsid w:val="000C5871"/>
    <w:rsid w:val="000D002F"/>
    <w:rsid w:val="000D7AB6"/>
    <w:rsid w:val="000E2D41"/>
    <w:rsid w:val="000E689B"/>
    <w:rsid w:val="000F2EDE"/>
    <w:rsid w:val="000F4CFA"/>
    <w:rsid w:val="00100734"/>
    <w:rsid w:val="00110029"/>
    <w:rsid w:val="0014510C"/>
    <w:rsid w:val="0015472A"/>
    <w:rsid w:val="00154CBC"/>
    <w:rsid w:val="00156D74"/>
    <w:rsid w:val="00170C92"/>
    <w:rsid w:val="001919B3"/>
    <w:rsid w:val="001A76D6"/>
    <w:rsid w:val="001C0246"/>
    <w:rsid w:val="001C0A3A"/>
    <w:rsid w:val="001C1730"/>
    <w:rsid w:val="001C46A4"/>
    <w:rsid w:val="001C50A2"/>
    <w:rsid w:val="001D3E6B"/>
    <w:rsid w:val="001E0481"/>
    <w:rsid w:val="001E5E03"/>
    <w:rsid w:val="001F275F"/>
    <w:rsid w:val="001F3571"/>
    <w:rsid w:val="001F5996"/>
    <w:rsid w:val="00201E13"/>
    <w:rsid w:val="00217136"/>
    <w:rsid w:val="002222A4"/>
    <w:rsid w:val="00225FD2"/>
    <w:rsid w:val="002332BC"/>
    <w:rsid w:val="0023498E"/>
    <w:rsid w:val="00236387"/>
    <w:rsid w:val="00240E4D"/>
    <w:rsid w:val="00243943"/>
    <w:rsid w:val="002441AF"/>
    <w:rsid w:val="00246A1D"/>
    <w:rsid w:val="00250904"/>
    <w:rsid w:val="0026172D"/>
    <w:rsid w:val="002704CE"/>
    <w:rsid w:val="0029245C"/>
    <w:rsid w:val="002929F9"/>
    <w:rsid w:val="002A42DA"/>
    <w:rsid w:val="002B01BD"/>
    <w:rsid w:val="002D0088"/>
    <w:rsid w:val="002D7C51"/>
    <w:rsid w:val="002F0977"/>
    <w:rsid w:val="00307686"/>
    <w:rsid w:val="00307DD9"/>
    <w:rsid w:val="00311A1D"/>
    <w:rsid w:val="0031240B"/>
    <w:rsid w:val="00327A7E"/>
    <w:rsid w:val="003368A8"/>
    <w:rsid w:val="003601FF"/>
    <w:rsid w:val="00360F5A"/>
    <w:rsid w:val="003637A1"/>
    <w:rsid w:val="00365AD7"/>
    <w:rsid w:val="00367CF9"/>
    <w:rsid w:val="0037194C"/>
    <w:rsid w:val="00383567"/>
    <w:rsid w:val="00395032"/>
    <w:rsid w:val="003A4836"/>
    <w:rsid w:val="003B3E13"/>
    <w:rsid w:val="003E0319"/>
    <w:rsid w:val="00442923"/>
    <w:rsid w:val="00455757"/>
    <w:rsid w:val="004644BE"/>
    <w:rsid w:val="004832D4"/>
    <w:rsid w:val="00483649"/>
    <w:rsid w:val="00487071"/>
    <w:rsid w:val="004A2C94"/>
    <w:rsid w:val="004A54CE"/>
    <w:rsid w:val="004D4288"/>
    <w:rsid w:val="004E4200"/>
    <w:rsid w:val="004F4495"/>
    <w:rsid w:val="004F5D8C"/>
    <w:rsid w:val="0050284A"/>
    <w:rsid w:val="00507A39"/>
    <w:rsid w:val="00520885"/>
    <w:rsid w:val="00521FAA"/>
    <w:rsid w:val="00523B9A"/>
    <w:rsid w:val="005320D1"/>
    <w:rsid w:val="0053465F"/>
    <w:rsid w:val="00534814"/>
    <w:rsid w:val="00542676"/>
    <w:rsid w:val="0054342A"/>
    <w:rsid w:val="00543FB1"/>
    <w:rsid w:val="00561A21"/>
    <w:rsid w:val="00566795"/>
    <w:rsid w:val="00567A30"/>
    <w:rsid w:val="00575278"/>
    <w:rsid w:val="00590234"/>
    <w:rsid w:val="00591046"/>
    <w:rsid w:val="00592569"/>
    <w:rsid w:val="0059556C"/>
    <w:rsid w:val="005A0E5D"/>
    <w:rsid w:val="005A3F3F"/>
    <w:rsid w:val="005A4CB3"/>
    <w:rsid w:val="005B4777"/>
    <w:rsid w:val="005B4A73"/>
    <w:rsid w:val="005B5FF1"/>
    <w:rsid w:val="005D3DA5"/>
    <w:rsid w:val="005D3F6D"/>
    <w:rsid w:val="005D65EF"/>
    <w:rsid w:val="005F7C5E"/>
    <w:rsid w:val="00614DB9"/>
    <w:rsid w:val="0061594A"/>
    <w:rsid w:val="00631C2A"/>
    <w:rsid w:val="00635ADB"/>
    <w:rsid w:val="00636100"/>
    <w:rsid w:val="00640C4A"/>
    <w:rsid w:val="00640D45"/>
    <w:rsid w:val="006475A0"/>
    <w:rsid w:val="00650CDD"/>
    <w:rsid w:val="00651549"/>
    <w:rsid w:val="00652203"/>
    <w:rsid w:val="00666E1E"/>
    <w:rsid w:val="006712B1"/>
    <w:rsid w:val="00673A15"/>
    <w:rsid w:val="00673AC2"/>
    <w:rsid w:val="00677EAC"/>
    <w:rsid w:val="00691B14"/>
    <w:rsid w:val="00692C5A"/>
    <w:rsid w:val="00694F51"/>
    <w:rsid w:val="0069527C"/>
    <w:rsid w:val="006B12BA"/>
    <w:rsid w:val="006B2575"/>
    <w:rsid w:val="006B3AB1"/>
    <w:rsid w:val="006B3E44"/>
    <w:rsid w:val="006C122F"/>
    <w:rsid w:val="006C70A4"/>
    <w:rsid w:val="006D5BF3"/>
    <w:rsid w:val="006F4F41"/>
    <w:rsid w:val="006F6711"/>
    <w:rsid w:val="006F67D4"/>
    <w:rsid w:val="00700BF5"/>
    <w:rsid w:val="00706ECC"/>
    <w:rsid w:val="00712FBB"/>
    <w:rsid w:val="00722195"/>
    <w:rsid w:val="00723D6C"/>
    <w:rsid w:val="00727433"/>
    <w:rsid w:val="00727A9C"/>
    <w:rsid w:val="0073186A"/>
    <w:rsid w:val="007368BC"/>
    <w:rsid w:val="00747CF7"/>
    <w:rsid w:val="007718D5"/>
    <w:rsid w:val="0078363B"/>
    <w:rsid w:val="00785BFF"/>
    <w:rsid w:val="00785F11"/>
    <w:rsid w:val="00786965"/>
    <w:rsid w:val="00794073"/>
    <w:rsid w:val="007A6FF1"/>
    <w:rsid w:val="007E0A36"/>
    <w:rsid w:val="007E4453"/>
    <w:rsid w:val="007E53BA"/>
    <w:rsid w:val="007F336A"/>
    <w:rsid w:val="00804F7D"/>
    <w:rsid w:val="00814F97"/>
    <w:rsid w:val="00827D64"/>
    <w:rsid w:val="00832131"/>
    <w:rsid w:val="00856465"/>
    <w:rsid w:val="00857A7C"/>
    <w:rsid w:val="00861424"/>
    <w:rsid w:val="0086273B"/>
    <w:rsid w:val="00865414"/>
    <w:rsid w:val="0089120A"/>
    <w:rsid w:val="00891B4A"/>
    <w:rsid w:val="00894476"/>
    <w:rsid w:val="008A6BC7"/>
    <w:rsid w:val="008B7DFD"/>
    <w:rsid w:val="008E5C18"/>
    <w:rsid w:val="008F0749"/>
    <w:rsid w:val="008F634F"/>
    <w:rsid w:val="00902E24"/>
    <w:rsid w:val="009069F0"/>
    <w:rsid w:val="00922227"/>
    <w:rsid w:val="00922AB6"/>
    <w:rsid w:val="00924AC5"/>
    <w:rsid w:val="00937C97"/>
    <w:rsid w:val="0098360B"/>
    <w:rsid w:val="00993469"/>
    <w:rsid w:val="009A57E2"/>
    <w:rsid w:val="009A6DBF"/>
    <w:rsid w:val="009B46BA"/>
    <w:rsid w:val="009C0AC4"/>
    <w:rsid w:val="009E387A"/>
    <w:rsid w:val="00A01B55"/>
    <w:rsid w:val="00A1202E"/>
    <w:rsid w:val="00A158EF"/>
    <w:rsid w:val="00A165D5"/>
    <w:rsid w:val="00A168F8"/>
    <w:rsid w:val="00A22342"/>
    <w:rsid w:val="00A22B0D"/>
    <w:rsid w:val="00A327E9"/>
    <w:rsid w:val="00A36F19"/>
    <w:rsid w:val="00A370A7"/>
    <w:rsid w:val="00A5130D"/>
    <w:rsid w:val="00A665F8"/>
    <w:rsid w:val="00A66AB3"/>
    <w:rsid w:val="00A73FBB"/>
    <w:rsid w:val="00A7562E"/>
    <w:rsid w:val="00A80D29"/>
    <w:rsid w:val="00A8178A"/>
    <w:rsid w:val="00A936F9"/>
    <w:rsid w:val="00AA4507"/>
    <w:rsid w:val="00AB1A7E"/>
    <w:rsid w:val="00AB5C51"/>
    <w:rsid w:val="00AB77AE"/>
    <w:rsid w:val="00AC179B"/>
    <w:rsid w:val="00AC286C"/>
    <w:rsid w:val="00AC5D8E"/>
    <w:rsid w:val="00AC6C12"/>
    <w:rsid w:val="00AE0B44"/>
    <w:rsid w:val="00AE185C"/>
    <w:rsid w:val="00B05259"/>
    <w:rsid w:val="00B25E28"/>
    <w:rsid w:val="00B31E31"/>
    <w:rsid w:val="00B33BB0"/>
    <w:rsid w:val="00B36139"/>
    <w:rsid w:val="00B42A1C"/>
    <w:rsid w:val="00B4630C"/>
    <w:rsid w:val="00B4668A"/>
    <w:rsid w:val="00B47BE5"/>
    <w:rsid w:val="00B56598"/>
    <w:rsid w:val="00B57D58"/>
    <w:rsid w:val="00B70821"/>
    <w:rsid w:val="00B753E2"/>
    <w:rsid w:val="00B80E0D"/>
    <w:rsid w:val="00BA5C12"/>
    <w:rsid w:val="00BB1020"/>
    <w:rsid w:val="00BB18D6"/>
    <w:rsid w:val="00BB47F8"/>
    <w:rsid w:val="00BB649D"/>
    <w:rsid w:val="00BC22CB"/>
    <w:rsid w:val="00BD7C9C"/>
    <w:rsid w:val="00BF0180"/>
    <w:rsid w:val="00BF6899"/>
    <w:rsid w:val="00BF79A3"/>
    <w:rsid w:val="00C12AA7"/>
    <w:rsid w:val="00C40653"/>
    <w:rsid w:val="00C515E1"/>
    <w:rsid w:val="00C54048"/>
    <w:rsid w:val="00C72A24"/>
    <w:rsid w:val="00C733F0"/>
    <w:rsid w:val="00C74EDF"/>
    <w:rsid w:val="00C77221"/>
    <w:rsid w:val="00C8151C"/>
    <w:rsid w:val="00C82CB2"/>
    <w:rsid w:val="00C85CB8"/>
    <w:rsid w:val="00C930AD"/>
    <w:rsid w:val="00C94135"/>
    <w:rsid w:val="00CA2E3C"/>
    <w:rsid w:val="00CC4007"/>
    <w:rsid w:val="00CD05B3"/>
    <w:rsid w:val="00CD26EE"/>
    <w:rsid w:val="00CE0C39"/>
    <w:rsid w:val="00CE206A"/>
    <w:rsid w:val="00CF73E3"/>
    <w:rsid w:val="00D02689"/>
    <w:rsid w:val="00D04E2B"/>
    <w:rsid w:val="00D23AD2"/>
    <w:rsid w:val="00D2513F"/>
    <w:rsid w:val="00D36DAD"/>
    <w:rsid w:val="00D5357E"/>
    <w:rsid w:val="00D6290F"/>
    <w:rsid w:val="00D63CA0"/>
    <w:rsid w:val="00D64293"/>
    <w:rsid w:val="00D71816"/>
    <w:rsid w:val="00D750BE"/>
    <w:rsid w:val="00D759F7"/>
    <w:rsid w:val="00D85498"/>
    <w:rsid w:val="00D87708"/>
    <w:rsid w:val="00D87EC6"/>
    <w:rsid w:val="00D93A3B"/>
    <w:rsid w:val="00D94EF0"/>
    <w:rsid w:val="00D967C1"/>
    <w:rsid w:val="00D9712A"/>
    <w:rsid w:val="00DA18D0"/>
    <w:rsid w:val="00DB60E6"/>
    <w:rsid w:val="00DC4E7C"/>
    <w:rsid w:val="00DE3698"/>
    <w:rsid w:val="00DE49E3"/>
    <w:rsid w:val="00DE6541"/>
    <w:rsid w:val="00DE7EA7"/>
    <w:rsid w:val="00E00750"/>
    <w:rsid w:val="00E02772"/>
    <w:rsid w:val="00E16397"/>
    <w:rsid w:val="00E17F91"/>
    <w:rsid w:val="00E24C68"/>
    <w:rsid w:val="00E37974"/>
    <w:rsid w:val="00E422FF"/>
    <w:rsid w:val="00E61A7C"/>
    <w:rsid w:val="00E670A7"/>
    <w:rsid w:val="00E73EF2"/>
    <w:rsid w:val="00E74EE8"/>
    <w:rsid w:val="00E77DCB"/>
    <w:rsid w:val="00E82660"/>
    <w:rsid w:val="00E86422"/>
    <w:rsid w:val="00E87361"/>
    <w:rsid w:val="00E917B7"/>
    <w:rsid w:val="00E949F9"/>
    <w:rsid w:val="00EB638E"/>
    <w:rsid w:val="00EC0DAD"/>
    <w:rsid w:val="00EC5DFD"/>
    <w:rsid w:val="00EC725F"/>
    <w:rsid w:val="00EE0777"/>
    <w:rsid w:val="00EE0EC3"/>
    <w:rsid w:val="00EE584A"/>
    <w:rsid w:val="00F02572"/>
    <w:rsid w:val="00F1220E"/>
    <w:rsid w:val="00F21E9F"/>
    <w:rsid w:val="00F31315"/>
    <w:rsid w:val="00F41EB3"/>
    <w:rsid w:val="00F51F79"/>
    <w:rsid w:val="00F85CCF"/>
    <w:rsid w:val="00F907D6"/>
    <w:rsid w:val="00F93F52"/>
    <w:rsid w:val="00F95741"/>
    <w:rsid w:val="00F95776"/>
    <w:rsid w:val="00FA1623"/>
    <w:rsid w:val="00FB48CB"/>
    <w:rsid w:val="00FD0F9B"/>
    <w:rsid w:val="00FD2446"/>
    <w:rsid w:val="00FE156E"/>
    <w:rsid w:val="00FE46D4"/>
    <w:rsid w:val="00FE7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D2EBA-E2D3-4BED-93E6-5ED4ADF5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8</cp:revision>
  <cp:lastPrinted>2016-04-29T15:08:00Z</cp:lastPrinted>
  <dcterms:created xsi:type="dcterms:W3CDTF">2016-04-28T17:06:00Z</dcterms:created>
  <dcterms:modified xsi:type="dcterms:W3CDTF">2016-04-29T15:10:00Z</dcterms:modified>
</cp:coreProperties>
</file>