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1F5996" w:rsidRDefault="00FD0F9B" w:rsidP="001F5996">
      <w:pPr>
        <w:ind w:right="-180"/>
        <w:jc w:val="center"/>
        <w:rPr>
          <w:rFonts w:ascii="Arial" w:hAnsi="Arial" w:cs="Arial"/>
          <w:b/>
          <w:color w:val="006600"/>
          <w:sz w:val="24"/>
          <w:szCs w:val="24"/>
        </w:rPr>
      </w:pPr>
      <w:r w:rsidRPr="001F5996">
        <w:rPr>
          <w:rFonts w:ascii="Arial" w:hAnsi="Arial" w:cs="Arial"/>
          <w:b/>
          <w:color w:val="006600"/>
          <w:sz w:val="24"/>
          <w:szCs w:val="24"/>
        </w:rPr>
        <w:t xml:space="preserve">Minutes of </w:t>
      </w:r>
      <w:r w:rsidR="005D65EF">
        <w:rPr>
          <w:rFonts w:ascii="Arial" w:hAnsi="Arial" w:cs="Arial"/>
          <w:b/>
          <w:color w:val="006600"/>
          <w:sz w:val="24"/>
          <w:szCs w:val="24"/>
        </w:rPr>
        <w:t>special</w:t>
      </w:r>
      <w:r w:rsidRPr="001F5996">
        <w:rPr>
          <w:rFonts w:ascii="Arial" w:hAnsi="Arial" w:cs="Arial"/>
          <w:b/>
          <w:color w:val="006600"/>
          <w:sz w:val="24"/>
          <w:szCs w:val="24"/>
        </w:rPr>
        <w:t xml:space="preserve"> meeting of the Whitingham Selectboard</w:t>
      </w:r>
    </w:p>
    <w:p w:rsidR="00FD0F9B" w:rsidRPr="001F5996" w:rsidRDefault="007F336A" w:rsidP="001F5996">
      <w:pPr>
        <w:ind w:right="-180"/>
        <w:jc w:val="center"/>
        <w:rPr>
          <w:rFonts w:ascii="Arial" w:hAnsi="Arial" w:cs="Arial"/>
          <w:b/>
          <w:color w:val="006600"/>
          <w:sz w:val="28"/>
          <w:szCs w:val="28"/>
        </w:rPr>
      </w:pPr>
      <w:r>
        <w:rPr>
          <w:rFonts w:ascii="Arial" w:hAnsi="Arial" w:cs="Arial"/>
          <w:b/>
          <w:color w:val="006600"/>
          <w:sz w:val="28"/>
          <w:szCs w:val="28"/>
        </w:rPr>
        <w:t xml:space="preserve">December </w:t>
      </w:r>
      <w:r w:rsidR="00EE0EC3">
        <w:rPr>
          <w:rFonts w:ascii="Arial" w:hAnsi="Arial" w:cs="Arial"/>
          <w:b/>
          <w:color w:val="006600"/>
          <w:sz w:val="28"/>
          <w:szCs w:val="28"/>
        </w:rPr>
        <w:t>22</w:t>
      </w:r>
      <w:r w:rsidR="00FD0F9B" w:rsidRPr="001F5996">
        <w:rPr>
          <w:rFonts w:ascii="Arial" w:hAnsi="Arial" w:cs="Arial"/>
          <w:b/>
          <w:color w:val="006600"/>
          <w:sz w:val="28"/>
          <w:szCs w:val="28"/>
        </w:rPr>
        <w:t>, 2015</w:t>
      </w:r>
    </w:p>
    <w:p w:rsidR="00712FBB" w:rsidRDefault="00700BF5" w:rsidP="00712FBB">
      <w:pPr>
        <w:pBdr>
          <w:bottom w:val="double" w:sz="6" w:space="1" w:color="auto"/>
        </w:pBdr>
        <w:spacing w:after="0" w:line="240" w:lineRule="auto"/>
        <w:ind w:right="-18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1F5996">
      <w:pPr>
        <w:pBdr>
          <w:bottom w:val="double" w:sz="6" w:space="1" w:color="auto"/>
        </w:pBdr>
        <w:ind w:right="-180"/>
        <w:jc w:val="center"/>
        <w:rPr>
          <w:rFonts w:ascii="Arial" w:hAnsi="Arial" w:cs="Arial"/>
          <w:color w:val="A6A6A6" w:themeColor="background1" w:themeShade="A6"/>
        </w:rPr>
      </w:pPr>
      <w:proofErr w:type="gramStart"/>
      <w:r w:rsidRPr="00DB60E6">
        <w:rPr>
          <w:rFonts w:ascii="Arial" w:hAnsi="Arial" w:cs="Arial"/>
          <w:color w:val="A6A6A6" w:themeColor="background1" w:themeShade="A6"/>
        </w:rPr>
        <w:t>at</w:t>
      </w:r>
      <w:proofErr w:type="gramEnd"/>
      <w:r w:rsidRPr="00DB60E6">
        <w:rPr>
          <w:rFonts w:ascii="Arial" w:hAnsi="Arial" w:cs="Arial"/>
          <w:color w:val="A6A6A6" w:themeColor="background1" w:themeShade="A6"/>
        </w:rPr>
        <w:t xml:space="preserve"> the </w:t>
      </w:r>
      <w:r w:rsidR="00FE46D4">
        <w:rPr>
          <w:rFonts w:ascii="Arial" w:hAnsi="Arial" w:cs="Arial"/>
          <w:color w:val="A6A6A6" w:themeColor="background1" w:themeShade="A6"/>
        </w:rPr>
        <w:t xml:space="preserve">next </w:t>
      </w:r>
      <w:r w:rsidRPr="00DB60E6">
        <w:rPr>
          <w:rFonts w:ascii="Arial" w:hAnsi="Arial" w:cs="Arial"/>
          <w:color w:val="A6A6A6" w:themeColor="background1" w:themeShade="A6"/>
        </w:rPr>
        <w:t>meeting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E37974" w:rsidRDefault="00E37974" w:rsidP="006F6711">
      <w:pPr>
        <w:ind w:left="-360" w:right="-360"/>
        <w:rPr>
          <w:rFonts w:ascii="Arial" w:hAnsi="Arial" w:cs="Arial"/>
          <w:sz w:val="24"/>
          <w:szCs w:val="24"/>
        </w:rPr>
      </w:pPr>
      <w:r>
        <w:rPr>
          <w:rFonts w:ascii="Arial" w:hAnsi="Arial" w:cs="Arial"/>
          <w:sz w:val="24"/>
          <w:szCs w:val="24"/>
        </w:rPr>
        <w:t xml:space="preserve">The Whitingham Selectboard held a </w:t>
      </w:r>
      <w:r w:rsidR="005D65EF">
        <w:rPr>
          <w:rFonts w:ascii="Arial" w:hAnsi="Arial" w:cs="Arial"/>
          <w:sz w:val="24"/>
          <w:szCs w:val="24"/>
        </w:rPr>
        <w:t>special</w:t>
      </w:r>
      <w:r>
        <w:rPr>
          <w:rFonts w:ascii="Arial" w:hAnsi="Arial" w:cs="Arial"/>
          <w:sz w:val="24"/>
          <w:szCs w:val="24"/>
        </w:rPr>
        <w:t xml:space="preserve"> meeting on </w:t>
      </w:r>
      <w:r w:rsidR="00EE0EC3">
        <w:rPr>
          <w:rFonts w:ascii="Arial" w:hAnsi="Arial" w:cs="Arial"/>
          <w:sz w:val="24"/>
          <w:szCs w:val="24"/>
        </w:rPr>
        <w:t>Tuesday</w:t>
      </w:r>
      <w:r w:rsidR="007F336A">
        <w:rPr>
          <w:rFonts w:ascii="Arial" w:hAnsi="Arial" w:cs="Arial"/>
          <w:sz w:val="24"/>
          <w:szCs w:val="24"/>
        </w:rPr>
        <w:t xml:space="preserve">, December </w:t>
      </w:r>
      <w:r w:rsidR="00EE0EC3">
        <w:rPr>
          <w:rFonts w:ascii="Arial" w:hAnsi="Arial" w:cs="Arial"/>
          <w:sz w:val="24"/>
          <w:szCs w:val="24"/>
        </w:rPr>
        <w:t>22</w:t>
      </w:r>
      <w:r>
        <w:rPr>
          <w:rFonts w:ascii="Arial" w:hAnsi="Arial" w:cs="Arial"/>
          <w:sz w:val="24"/>
          <w:szCs w:val="24"/>
        </w:rPr>
        <w:t xml:space="preserve">, 2015 at 7:30pm in the Selectboard Office of the Municipal Center, 2948 VT Route 100, </w:t>
      </w:r>
      <w:proofErr w:type="gramStart"/>
      <w:r>
        <w:rPr>
          <w:rFonts w:ascii="Arial" w:hAnsi="Arial" w:cs="Arial"/>
          <w:sz w:val="24"/>
          <w:szCs w:val="24"/>
        </w:rPr>
        <w:t>Jacksonville</w:t>
      </w:r>
      <w:proofErr w:type="gramEnd"/>
      <w:r>
        <w:rPr>
          <w:rFonts w:ascii="Arial" w:hAnsi="Arial" w:cs="Arial"/>
          <w:sz w:val="24"/>
          <w:szCs w:val="24"/>
        </w:rPr>
        <w:t>, VT</w:t>
      </w:r>
      <w:r w:rsidR="00543FB1">
        <w:rPr>
          <w:rFonts w:ascii="Arial" w:hAnsi="Arial" w:cs="Arial"/>
          <w:sz w:val="24"/>
          <w:szCs w:val="24"/>
        </w:rPr>
        <w:t>.</w:t>
      </w:r>
    </w:p>
    <w:p w:rsidR="00E37974" w:rsidRDefault="00FD0F9B" w:rsidP="006F6711">
      <w:pPr>
        <w:ind w:left="-360" w:right="-360"/>
        <w:rPr>
          <w:rFonts w:ascii="Arial" w:hAnsi="Arial" w:cs="Arial"/>
          <w:sz w:val="24"/>
          <w:szCs w:val="24"/>
        </w:rPr>
      </w:pPr>
      <w:r>
        <w:rPr>
          <w:rFonts w:ascii="Arial" w:hAnsi="Arial" w:cs="Arial"/>
          <w:sz w:val="24"/>
          <w:szCs w:val="24"/>
        </w:rPr>
        <w:t xml:space="preserve">Selectboard members present: </w:t>
      </w:r>
      <w:r w:rsidR="00EE0EC3">
        <w:rPr>
          <w:rFonts w:ascii="Arial" w:hAnsi="Arial" w:cs="Arial"/>
          <w:sz w:val="24"/>
          <w:szCs w:val="24"/>
        </w:rPr>
        <w:t>Chair, Keith Bronson;</w:t>
      </w:r>
      <w:r>
        <w:rPr>
          <w:rFonts w:ascii="Arial" w:hAnsi="Arial" w:cs="Arial"/>
          <w:sz w:val="24"/>
          <w:szCs w:val="24"/>
        </w:rPr>
        <w:t xml:space="preserve"> </w:t>
      </w:r>
      <w:r w:rsidR="005D65EF">
        <w:rPr>
          <w:rFonts w:ascii="Arial" w:hAnsi="Arial" w:cs="Arial"/>
          <w:sz w:val="24"/>
          <w:szCs w:val="24"/>
        </w:rPr>
        <w:t>Vice Chair, Allan Twitchell; Member</w:t>
      </w:r>
      <w:r w:rsidR="00EE0EC3">
        <w:rPr>
          <w:rFonts w:ascii="Arial" w:hAnsi="Arial" w:cs="Arial"/>
          <w:sz w:val="24"/>
          <w:szCs w:val="24"/>
        </w:rPr>
        <w:t>s</w:t>
      </w:r>
      <w:r w:rsidR="005D65EF">
        <w:rPr>
          <w:rFonts w:ascii="Arial" w:hAnsi="Arial" w:cs="Arial"/>
          <w:sz w:val="24"/>
          <w:szCs w:val="24"/>
        </w:rPr>
        <w:t>, Greg Brown</w:t>
      </w:r>
      <w:r w:rsidR="00EE0EC3">
        <w:rPr>
          <w:rFonts w:ascii="Arial" w:hAnsi="Arial" w:cs="Arial"/>
          <w:sz w:val="24"/>
          <w:szCs w:val="24"/>
        </w:rPr>
        <w:t xml:space="preserve">, </w:t>
      </w:r>
      <w:r>
        <w:rPr>
          <w:rFonts w:ascii="Arial" w:hAnsi="Arial" w:cs="Arial"/>
          <w:sz w:val="24"/>
          <w:szCs w:val="24"/>
        </w:rPr>
        <w:t>Karl Twitchell</w:t>
      </w:r>
      <w:r w:rsidR="00EE0EC3">
        <w:rPr>
          <w:rFonts w:ascii="Arial" w:hAnsi="Arial" w:cs="Arial"/>
          <w:sz w:val="24"/>
          <w:szCs w:val="24"/>
        </w:rPr>
        <w:t xml:space="preserve"> and</w:t>
      </w:r>
      <w:r>
        <w:rPr>
          <w:rFonts w:ascii="Arial" w:hAnsi="Arial" w:cs="Arial"/>
          <w:sz w:val="24"/>
          <w:szCs w:val="24"/>
        </w:rPr>
        <w:t xml:space="preserve"> Robin Kingsley.  </w:t>
      </w:r>
    </w:p>
    <w:p w:rsidR="005D65EF" w:rsidRDefault="00E37974" w:rsidP="005D65EF">
      <w:pPr>
        <w:ind w:left="-360" w:right="-36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Selectboard Administrative Assistant</w:t>
      </w:r>
      <w:r w:rsidR="001C50A2">
        <w:rPr>
          <w:rFonts w:ascii="Arial" w:hAnsi="Arial" w:cs="Arial"/>
          <w:sz w:val="24"/>
          <w:szCs w:val="24"/>
        </w:rPr>
        <w:t>;</w:t>
      </w:r>
      <w:r w:rsidR="000227EC">
        <w:rPr>
          <w:rFonts w:ascii="Arial" w:hAnsi="Arial" w:cs="Arial"/>
          <w:sz w:val="24"/>
          <w:szCs w:val="24"/>
        </w:rPr>
        <w:t xml:space="preserve"> </w:t>
      </w:r>
      <w:r w:rsidR="00EE0EC3">
        <w:rPr>
          <w:rFonts w:ascii="Arial" w:hAnsi="Arial" w:cs="Arial"/>
          <w:sz w:val="24"/>
          <w:szCs w:val="24"/>
        </w:rPr>
        <w:t xml:space="preserve">Kristen </w:t>
      </w:r>
      <w:proofErr w:type="spellStart"/>
      <w:r w:rsidR="00A7562E">
        <w:rPr>
          <w:rFonts w:ascii="Arial" w:hAnsi="Arial" w:cs="Arial"/>
          <w:sz w:val="24"/>
          <w:szCs w:val="24"/>
        </w:rPr>
        <w:t>Mehalick</w:t>
      </w:r>
      <w:proofErr w:type="spellEnd"/>
      <w:r w:rsidR="00EE0EC3">
        <w:rPr>
          <w:rFonts w:ascii="Arial" w:hAnsi="Arial" w:cs="Arial"/>
          <w:sz w:val="24"/>
          <w:szCs w:val="24"/>
        </w:rPr>
        <w:t>, Brattleboro Development Credit Corp.</w:t>
      </w:r>
      <w:r w:rsidR="0054342A">
        <w:rPr>
          <w:rFonts w:ascii="Arial" w:hAnsi="Arial" w:cs="Arial"/>
          <w:sz w:val="24"/>
          <w:szCs w:val="24"/>
        </w:rPr>
        <w:t>;</w:t>
      </w:r>
      <w:r w:rsidR="00692C5A">
        <w:rPr>
          <w:rFonts w:ascii="Arial" w:hAnsi="Arial" w:cs="Arial"/>
          <w:sz w:val="24"/>
          <w:szCs w:val="24"/>
        </w:rPr>
        <w:t xml:space="preserve"> </w:t>
      </w:r>
      <w:r w:rsidR="00A7562E">
        <w:rPr>
          <w:rFonts w:ascii="Arial" w:hAnsi="Arial" w:cs="Arial"/>
          <w:sz w:val="24"/>
          <w:szCs w:val="24"/>
        </w:rPr>
        <w:t>R.T.</w:t>
      </w:r>
      <w:r w:rsidR="00692C5A">
        <w:rPr>
          <w:rFonts w:ascii="Arial" w:hAnsi="Arial" w:cs="Arial"/>
          <w:sz w:val="24"/>
          <w:szCs w:val="24"/>
        </w:rPr>
        <w:t xml:space="preserve"> Brown of </w:t>
      </w:r>
      <w:r w:rsidR="00A7562E">
        <w:rPr>
          <w:rFonts w:ascii="Arial" w:hAnsi="Arial" w:cs="Arial"/>
          <w:sz w:val="24"/>
          <w:szCs w:val="24"/>
        </w:rPr>
        <w:t>Windham County ED Project (VY Fund)</w:t>
      </w:r>
      <w:r w:rsidR="00A168F8">
        <w:rPr>
          <w:rFonts w:ascii="Arial" w:hAnsi="Arial" w:cs="Arial"/>
          <w:sz w:val="24"/>
          <w:szCs w:val="24"/>
        </w:rPr>
        <w:t>;</w:t>
      </w:r>
      <w:r w:rsidR="000227EC">
        <w:rPr>
          <w:rFonts w:ascii="Arial" w:hAnsi="Arial" w:cs="Arial"/>
          <w:sz w:val="24"/>
          <w:szCs w:val="24"/>
        </w:rPr>
        <w:t xml:space="preserve"> </w:t>
      </w:r>
      <w:r w:rsidR="00C94135">
        <w:rPr>
          <w:rFonts w:ascii="Arial" w:hAnsi="Arial" w:cs="Arial"/>
          <w:sz w:val="24"/>
          <w:szCs w:val="24"/>
        </w:rPr>
        <w:t xml:space="preserve">Laura </w:t>
      </w:r>
      <w:proofErr w:type="spellStart"/>
      <w:r w:rsidR="00C94135">
        <w:rPr>
          <w:rFonts w:ascii="Arial" w:hAnsi="Arial" w:cs="Arial"/>
          <w:sz w:val="24"/>
          <w:szCs w:val="24"/>
        </w:rPr>
        <w:t>Sibilia</w:t>
      </w:r>
      <w:proofErr w:type="spellEnd"/>
      <w:r w:rsidR="001F2050">
        <w:rPr>
          <w:rFonts w:ascii="Arial" w:hAnsi="Arial" w:cs="Arial"/>
          <w:sz w:val="24"/>
          <w:szCs w:val="24"/>
        </w:rPr>
        <w:t>,</w:t>
      </w:r>
      <w:r w:rsidR="00A7562E">
        <w:rPr>
          <w:rFonts w:ascii="Arial" w:hAnsi="Arial" w:cs="Arial"/>
          <w:sz w:val="24"/>
          <w:szCs w:val="24"/>
        </w:rPr>
        <w:t xml:space="preserve"> </w:t>
      </w:r>
      <w:proofErr w:type="spellStart"/>
      <w:r w:rsidR="00A7562E">
        <w:rPr>
          <w:rFonts w:ascii="Arial" w:hAnsi="Arial" w:cs="Arial"/>
          <w:sz w:val="24"/>
          <w:szCs w:val="24"/>
        </w:rPr>
        <w:t>SeVEDS</w:t>
      </w:r>
      <w:proofErr w:type="spellEnd"/>
      <w:r w:rsidR="00C94135">
        <w:rPr>
          <w:rFonts w:ascii="Arial" w:hAnsi="Arial" w:cs="Arial"/>
          <w:sz w:val="24"/>
          <w:szCs w:val="24"/>
        </w:rPr>
        <w:t xml:space="preserve">; </w:t>
      </w:r>
      <w:r w:rsidR="000227EC">
        <w:rPr>
          <w:rFonts w:ascii="Arial" w:hAnsi="Arial" w:cs="Arial"/>
          <w:sz w:val="24"/>
          <w:szCs w:val="24"/>
        </w:rPr>
        <w:t xml:space="preserve">Almira Aekus, </w:t>
      </w:r>
      <w:r w:rsidR="005D65EF">
        <w:rPr>
          <w:rFonts w:ascii="Arial" w:hAnsi="Arial" w:cs="Arial"/>
          <w:sz w:val="24"/>
          <w:szCs w:val="24"/>
        </w:rPr>
        <w:t>Town Clerk/Treasurer</w:t>
      </w:r>
      <w:r w:rsidR="0007008D">
        <w:rPr>
          <w:rFonts w:ascii="Arial" w:hAnsi="Arial" w:cs="Arial"/>
          <w:sz w:val="24"/>
          <w:szCs w:val="24"/>
        </w:rPr>
        <w:t xml:space="preserve">; </w:t>
      </w:r>
      <w:r w:rsidR="00EE0EC3">
        <w:rPr>
          <w:rFonts w:ascii="Arial" w:hAnsi="Arial" w:cs="Arial"/>
          <w:sz w:val="24"/>
          <w:szCs w:val="24"/>
        </w:rPr>
        <w:t>Alison &amp; Phil Edelstein, residents; Stanley Janovsky, Road Commissioner</w:t>
      </w:r>
      <w:r w:rsidR="002D0088">
        <w:rPr>
          <w:rFonts w:ascii="Arial" w:hAnsi="Arial" w:cs="Arial"/>
          <w:sz w:val="24"/>
          <w:szCs w:val="24"/>
        </w:rPr>
        <w:t>; Cara Cheyette, Deerfield Valley News.</w:t>
      </w:r>
    </w:p>
    <w:p w:rsidR="00C40653" w:rsidRPr="00EE0EC3" w:rsidRDefault="00EE0EC3" w:rsidP="00EE0EC3">
      <w:pPr>
        <w:pStyle w:val="ListParagraph"/>
        <w:numPr>
          <w:ilvl w:val="0"/>
          <w:numId w:val="5"/>
        </w:numPr>
        <w:ind w:right="-360"/>
        <w:rPr>
          <w:rFonts w:ascii="Arial" w:hAnsi="Arial" w:cs="Arial"/>
          <w:b/>
          <w:color w:val="006600"/>
          <w:sz w:val="24"/>
          <w:szCs w:val="24"/>
        </w:rPr>
      </w:pPr>
      <w:r>
        <w:rPr>
          <w:rFonts w:ascii="Arial" w:hAnsi="Arial" w:cs="Arial"/>
          <w:b/>
          <w:color w:val="006600"/>
          <w:sz w:val="24"/>
          <w:szCs w:val="24"/>
        </w:rPr>
        <w:t xml:space="preserve"> </w:t>
      </w:r>
      <w:r w:rsidR="00FD0F9B" w:rsidRPr="00EE0EC3">
        <w:rPr>
          <w:rFonts w:ascii="Arial" w:hAnsi="Arial" w:cs="Arial"/>
          <w:b/>
          <w:color w:val="006600"/>
          <w:sz w:val="24"/>
          <w:szCs w:val="24"/>
        </w:rPr>
        <w:t xml:space="preserve">Call to Order.  </w:t>
      </w:r>
      <w:r w:rsidRPr="00EE0EC3">
        <w:rPr>
          <w:rFonts w:ascii="Arial" w:hAnsi="Arial" w:cs="Arial"/>
          <w:b/>
          <w:color w:val="006600"/>
          <w:sz w:val="24"/>
          <w:szCs w:val="24"/>
        </w:rPr>
        <w:t>Additions or Changes to Agenda.</w:t>
      </w:r>
    </w:p>
    <w:p w:rsidR="007F336A" w:rsidRDefault="00EE0EC3" w:rsidP="007F336A">
      <w:pPr>
        <w:ind w:left="-360" w:right="-360"/>
        <w:rPr>
          <w:rFonts w:ascii="Arial" w:hAnsi="Arial" w:cs="Arial"/>
          <w:sz w:val="24"/>
          <w:szCs w:val="24"/>
        </w:rPr>
      </w:pPr>
      <w:r>
        <w:rPr>
          <w:rFonts w:ascii="Arial" w:hAnsi="Arial" w:cs="Arial"/>
          <w:sz w:val="24"/>
          <w:szCs w:val="24"/>
        </w:rPr>
        <w:t>Chair, Keith Bronson</w:t>
      </w:r>
      <w:r w:rsidR="00FD2446" w:rsidRPr="00FD2446">
        <w:rPr>
          <w:rFonts w:ascii="Arial" w:hAnsi="Arial" w:cs="Arial"/>
          <w:sz w:val="24"/>
          <w:szCs w:val="24"/>
        </w:rPr>
        <w:t xml:space="preserve"> called the meeting to order at 7:3</w:t>
      </w:r>
      <w:r w:rsidR="002D0088">
        <w:rPr>
          <w:rFonts w:ascii="Arial" w:hAnsi="Arial" w:cs="Arial"/>
          <w:sz w:val="24"/>
          <w:szCs w:val="24"/>
        </w:rPr>
        <w:t>0</w:t>
      </w:r>
      <w:r w:rsidR="00FD2446" w:rsidRPr="00FD2446">
        <w:rPr>
          <w:rFonts w:ascii="Arial" w:hAnsi="Arial" w:cs="Arial"/>
          <w:sz w:val="24"/>
          <w:szCs w:val="24"/>
        </w:rPr>
        <w:t xml:space="preserve">pm. </w:t>
      </w:r>
    </w:p>
    <w:p w:rsidR="00C40653" w:rsidRDefault="00EE0EC3" w:rsidP="00EE0EC3">
      <w:pPr>
        <w:pStyle w:val="ListParagraph"/>
        <w:numPr>
          <w:ilvl w:val="0"/>
          <w:numId w:val="5"/>
        </w:numPr>
        <w:ind w:right="-360"/>
        <w:rPr>
          <w:rFonts w:ascii="Arial" w:hAnsi="Arial" w:cs="Arial"/>
          <w:sz w:val="24"/>
          <w:szCs w:val="24"/>
        </w:rPr>
      </w:pPr>
      <w:r>
        <w:rPr>
          <w:rFonts w:ascii="Arial" w:hAnsi="Arial" w:cs="Arial"/>
          <w:b/>
          <w:color w:val="006600"/>
          <w:sz w:val="24"/>
          <w:szCs w:val="24"/>
        </w:rPr>
        <w:t xml:space="preserve"> Hearing of Visitors.</w:t>
      </w:r>
    </w:p>
    <w:p w:rsidR="00E670A7" w:rsidRDefault="002D0088" w:rsidP="00EE0EC3">
      <w:pPr>
        <w:pStyle w:val="ListParagraph"/>
        <w:ind w:left="-360" w:right="-360"/>
        <w:rPr>
          <w:rFonts w:ascii="Arial" w:hAnsi="Arial" w:cs="Arial"/>
          <w:sz w:val="24"/>
          <w:szCs w:val="24"/>
        </w:rPr>
      </w:pPr>
      <w:r>
        <w:rPr>
          <w:rFonts w:ascii="Arial" w:hAnsi="Arial" w:cs="Arial"/>
          <w:sz w:val="24"/>
          <w:szCs w:val="24"/>
        </w:rPr>
        <w:t xml:space="preserve">Greg Brown addressed Cara Cheyette about the error in </w:t>
      </w:r>
      <w:r w:rsidR="00A7562E">
        <w:rPr>
          <w:rFonts w:ascii="Arial" w:hAnsi="Arial" w:cs="Arial"/>
          <w:sz w:val="24"/>
          <w:szCs w:val="24"/>
        </w:rPr>
        <w:t xml:space="preserve">her newspaper article regarding </w:t>
      </w:r>
      <w:r>
        <w:rPr>
          <w:rFonts w:ascii="Arial" w:hAnsi="Arial" w:cs="Arial"/>
          <w:sz w:val="24"/>
          <w:szCs w:val="24"/>
        </w:rPr>
        <w:t>the</w:t>
      </w:r>
      <w:r w:rsidR="00A7562E">
        <w:rPr>
          <w:rFonts w:ascii="Arial" w:hAnsi="Arial" w:cs="Arial"/>
          <w:sz w:val="24"/>
          <w:szCs w:val="24"/>
        </w:rPr>
        <w:t xml:space="preserve"> Town provided </w:t>
      </w:r>
      <w:r>
        <w:rPr>
          <w:rFonts w:ascii="Arial" w:hAnsi="Arial" w:cs="Arial"/>
          <w:sz w:val="24"/>
          <w:szCs w:val="24"/>
        </w:rPr>
        <w:t>medical insurance.  If anyone read</w:t>
      </w:r>
      <w:r w:rsidR="00A7562E">
        <w:rPr>
          <w:rFonts w:ascii="Arial" w:hAnsi="Arial" w:cs="Arial"/>
          <w:sz w:val="24"/>
          <w:szCs w:val="24"/>
        </w:rPr>
        <w:t>s</w:t>
      </w:r>
      <w:r>
        <w:rPr>
          <w:rFonts w:ascii="Arial" w:hAnsi="Arial" w:cs="Arial"/>
          <w:sz w:val="24"/>
          <w:szCs w:val="24"/>
        </w:rPr>
        <w:t xml:space="preserve"> the article it sounds as if the Selectboard gambled $110,000 on the medical insurance, but the medical insurance</w:t>
      </w:r>
      <w:r w:rsidR="001F2050">
        <w:rPr>
          <w:rFonts w:ascii="Arial" w:hAnsi="Arial" w:cs="Arial"/>
          <w:sz w:val="24"/>
          <w:szCs w:val="24"/>
        </w:rPr>
        <w:t xml:space="preserve"> premiums</w:t>
      </w:r>
      <w:r>
        <w:rPr>
          <w:rFonts w:ascii="Arial" w:hAnsi="Arial" w:cs="Arial"/>
          <w:sz w:val="24"/>
          <w:szCs w:val="24"/>
        </w:rPr>
        <w:t xml:space="preserve"> and deductible is fully budgeted and there is no risk to the Town.</w:t>
      </w:r>
      <w:r w:rsidR="00723D6C">
        <w:rPr>
          <w:rFonts w:ascii="Arial" w:hAnsi="Arial" w:cs="Arial"/>
          <w:sz w:val="24"/>
          <w:szCs w:val="24"/>
        </w:rPr>
        <w:t xml:space="preserve"> Also, </w:t>
      </w:r>
      <w:r w:rsidR="00053949">
        <w:rPr>
          <w:rFonts w:ascii="Arial" w:hAnsi="Arial" w:cs="Arial"/>
          <w:sz w:val="24"/>
          <w:szCs w:val="24"/>
        </w:rPr>
        <w:t>Ms. Cheyette</w:t>
      </w:r>
      <w:r w:rsidR="00723D6C">
        <w:rPr>
          <w:rFonts w:ascii="Arial" w:hAnsi="Arial" w:cs="Arial"/>
          <w:sz w:val="24"/>
          <w:szCs w:val="24"/>
        </w:rPr>
        <w:t xml:space="preserve"> reported that the </w:t>
      </w:r>
      <w:proofErr w:type="spellStart"/>
      <w:r w:rsidR="00723D6C">
        <w:rPr>
          <w:rFonts w:ascii="Arial" w:hAnsi="Arial" w:cs="Arial"/>
          <w:sz w:val="24"/>
          <w:szCs w:val="24"/>
        </w:rPr>
        <w:t>Robohm’s</w:t>
      </w:r>
      <w:proofErr w:type="spellEnd"/>
      <w:r w:rsidR="00723D6C">
        <w:rPr>
          <w:rFonts w:ascii="Arial" w:hAnsi="Arial" w:cs="Arial"/>
          <w:sz w:val="24"/>
          <w:szCs w:val="24"/>
        </w:rPr>
        <w:t xml:space="preserve"> discovered that </w:t>
      </w:r>
      <w:r w:rsidR="00A7562E">
        <w:rPr>
          <w:rFonts w:ascii="Arial" w:hAnsi="Arial" w:cs="Arial"/>
          <w:sz w:val="24"/>
          <w:szCs w:val="24"/>
        </w:rPr>
        <w:t xml:space="preserve">the </w:t>
      </w:r>
      <w:r w:rsidR="00487328">
        <w:rPr>
          <w:rFonts w:ascii="Arial" w:hAnsi="Arial" w:cs="Arial"/>
          <w:sz w:val="24"/>
          <w:szCs w:val="24"/>
        </w:rPr>
        <w:t>Town</w:t>
      </w:r>
      <w:r w:rsidR="00A7562E">
        <w:rPr>
          <w:rFonts w:ascii="Arial" w:hAnsi="Arial" w:cs="Arial"/>
          <w:sz w:val="24"/>
          <w:szCs w:val="24"/>
        </w:rPr>
        <w:t xml:space="preserve"> voted in 1995 to not pay stipends for health insurance to employees not covered by the Town policy</w:t>
      </w:r>
      <w:r w:rsidR="00723D6C">
        <w:rPr>
          <w:rFonts w:ascii="Arial" w:hAnsi="Arial" w:cs="Arial"/>
          <w:sz w:val="24"/>
          <w:szCs w:val="24"/>
        </w:rPr>
        <w:t>, it was actually discovered by Greg Brown and addressed immediately upon discovery</w:t>
      </w:r>
      <w:r w:rsidR="00A7562E">
        <w:rPr>
          <w:rFonts w:ascii="Arial" w:hAnsi="Arial" w:cs="Arial"/>
          <w:sz w:val="24"/>
          <w:szCs w:val="24"/>
        </w:rPr>
        <w:t>.</w:t>
      </w:r>
      <w:r w:rsidR="00E670A7">
        <w:rPr>
          <w:rFonts w:ascii="Arial" w:hAnsi="Arial" w:cs="Arial"/>
          <w:sz w:val="24"/>
          <w:szCs w:val="24"/>
        </w:rPr>
        <w:t xml:space="preserve"> </w:t>
      </w:r>
    </w:p>
    <w:p w:rsidR="001F2050" w:rsidRDefault="001F2050" w:rsidP="00EE0EC3">
      <w:pPr>
        <w:pStyle w:val="ListParagraph"/>
        <w:ind w:left="-360" w:right="-360"/>
        <w:rPr>
          <w:rFonts w:ascii="Arial" w:hAnsi="Arial" w:cs="Arial"/>
          <w:sz w:val="24"/>
          <w:szCs w:val="24"/>
        </w:rPr>
      </w:pPr>
    </w:p>
    <w:p w:rsidR="008A6BC7" w:rsidRDefault="008A6BC7" w:rsidP="00EE0EC3">
      <w:pPr>
        <w:pStyle w:val="ListParagraph"/>
        <w:ind w:left="-360" w:right="-360"/>
        <w:rPr>
          <w:rFonts w:ascii="Arial" w:hAnsi="Arial" w:cs="Arial"/>
          <w:sz w:val="24"/>
          <w:szCs w:val="24"/>
        </w:rPr>
      </w:pPr>
      <w:r>
        <w:rPr>
          <w:rFonts w:ascii="Arial" w:hAnsi="Arial" w:cs="Arial"/>
          <w:sz w:val="24"/>
          <w:szCs w:val="24"/>
        </w:rPr>
        <w:t>Greg Brown takes issue with the reporter taking an objective opinion</w:t>
      </w:r>
      <w:r w:rsidR="001F2050">
        <w:rPr>
          <w:rFonts w:ascii="Arial" w:hAnsi="Arial" w:cs="Arial"/>
          <w:sz w:val="24"/>
          <w:szCs w:val="24"/>
        </w:rPr>
        <w:t xml:space="preserve"> of a resident</w:t>
      </w:r>
      <w:r>
        <w:rPr>
          <w:rFonts w:ascii="Arial" w:hAnsi="Arial" w:cs="Arial"/>
          <w:sz w:val="24"/>
          <w:szCs w:val="24"/>
        </w:rPr>
        <w:t xml:space="preserve"> and reporting it as fact when it was not the opinion of</w:t>
      </w:r>
      <w:r w:rsidR="001F2050">
        <w:rPr>
          <w:rFonts w:ascii="Arial" w:hAnsi="Arial" w:cs="Arial"/>
          <w:sz w:val="24"/>
          <w:szCs w:val="24"/>
        </w:rPr>
        <w:t>, or even discussed by</w:t>
      </w:r>
      <w:r w:rsidR="00682B67">
        <w:rPr>
          <w:rFonts w:ascii="Arial" w:hAnsi="Arial" w:cs="Arial"/>
          <w:sz w:val="24"/>
          <w:szCs w:val="24"/>
        </w:rPr>
        <w:t>,</w:t>
      </w:r>
      <w:r>
        <w:rPr>
          <w:rFonts w:ascii="Arial" w:hAnsi="Arial" w:cs="Arial"/>
          <w:sz w:val="24"/>
          <w:szCs w:val="24"/>
        </w:rPr>
        <w:t xml:space="preserve"> the Selectboard.</w:t>
      </w:r>
    </w:p>
    <w:p w:rsidR="005D65EF" w:rsidRPr="00383567" w:rsidRDefault="00383567" w:rsidP="005D65EF">
      <w:pPr>
        <w:pStyle w:val="ListParagraph"/>
        <w:ind w:left="-360" w:right="-360"/>
        <w:rPr>
          <w:rFonts w:ascii="Arial" w:hAnsi="Arial" w:cs="Arial"/>
          <w:sz w:val="24"/>
          <w:szCs w:val="24"/>
        </w:rPr>
      </w:pPr>
      <w:r>
        <w:rPr>
          <w:rFonts w:ascii="Arial" w:hAnsi="Arial" w:cs="Arial"/>
          <w:sz w:val="24"/>
          <w:szCs w:val="24"/>
        </w:rPr>
        <w:t xml:space="preserve"> </w:t>
      </w:r>
    </w:p>
    <w:p w:rsidR="00B4630C" w:rsidRDefault="00EE0EC3" w:rsidP="00EE0EC3">
      <w:pPr>
        <w:pStyle w:val="ListParagraph"/>
        <w:numPr>
          <w:ilvl w:val="0"/>
          <w:numId w:val="5"/>
        </w:numPr>
        <w:ind w:right="-360"/>
        <w:rPr>
          <w:rFonts w:ascii="Arial" w:hAnsi="Arial" w:cs="Arial"/>
          <w:b/>
          <w:color w:val="006600"/>
          <w:sz w:val="24"/>
          <w:szCs w:val="24"/>
        </w:rPr>
      </w:pPr>
      <w:r>
        <w:rPr>
          <w:rFonts w:ascii="Arial" w:hAnsi="Arial" w:cs="Arial"/>
          <w:b/>
          <w:color w:val="006600"/>
          <w:sz w:val="24"/>
          <w:szCs w:val="24"/>
        </w:rPr>
        <w:t xml:space="preserve"> Brattleboro Development Corp/</w:t>
      </w:r>
      <w:proofErr w:type="spellStart"/>
      <w:r>
        <w:rPr>
          <w:rFonts w:ascii="Arial" w:hAnsi="Arial" w:cs="Arial"/>
          <w:b/>
          <w:color w:val="006600"/>
          <w:sz w:val="24"/>
          <w:szCs w:val="24"/>
        </w:rPr>
        <w:t>SeVEDS</w:t>
      </w:r>
      <w:proofErr w:type="spellEnd"/>
      <w:r>
        <w:rPr>
          <w:rFonts w:ascii="Arial" w:hAnsi="Arial" w:cs="Arial"/>
          <w:b/>
          <w:color w:val="006600"/>
          <w:sz w:val="24"/>
          <w:szCs w:val="24"/>
        </w:rPr>
        <w:t>/Windham County Economic Development.</w:t>
      </w:r>
    </w:p>
    <w:p w:rsidR="00E670A7" w:rsidRDefault="00E670A7" w:rsidP="00A168F8">
      <w:pPr>
        <w:ind w:left="-270" w:right="-360"/>
        <w:rPr>
          <w:rFonts w:ascii="Arial" w:hAnsi="Arial" w:cs="Arial"/>
          <w:sz w:val="24"/>
          <w:szCs w:val="24"/>
        </w:rPr>
      </w:pPr>
      <w:proofErr w:type="gramStart"/>
      <w:r>
        <w:rPr>
          <w:rFonts w:ascii="Arial" w:hAnsi="Arial" w:cs="Arial"/>
          <w:sz w:val="24"/>
          <w:szCs w:val="24"/>
        </w:rPr>
        <w:t>R.T.</w:t>
      </w:r>
      <w:proofErr w:type="gramEnd"/>
      <w:r>
        <w:rPr>
          <w:rFonts w:ascii="Arial" w:hAnsi="Arial" w:cs="Arial"/>
          <w:sz w:val="24"/>
          <w:szCs w:val="24"/>
        </w:rPr>
        <w:t xml:space="preserve">  Brown, Windham County ED Fund; program is all about job creation.  Program offers low cost (2%) loans</w:t>
      </w:r>
      <w:r w:rsidR="00A7562E">
        <w:rPr>
          <w:rFonts w:ascii="Arial" w:hAnsi="Arial" w:cs="Arial"/>
          <w:sz w:val="24"/>
          <w:szCs w:val="24"/>
        </w:rPr>
        <w:t xml:space="preserve"> for small businesses</w:t>
      </w:r>
      <w:r>
        <w:rPr>
          <w:rFonts w:ascii="Arial" w:hAnsi="Arial" w:cs="Arial"/>
          <w:sz w:val="24"/>
          <w:szCs w:val="24"/>
        </w:rPr>
        <w:t xml:space="preserve"> and competitive grants for non-profits.</w:t>
      </w:r>
    </w:p>
    <w:p w:rsidR="00534814" w:rsidRDefault="00E670A7" w:rsidP="00A168F8">
      <w:pPr>
        <w:ind w:left="-270" w:right="-360"/>
        <w:rPr>
          <w:rFonts w:ascii="Arial" w:hAnsi="Arial" w:cs="Arial"/>
          <w:sz w:val="24"/>
          <w:szCs w:val="24"/>
        </w:rPr>
      </w:pPr>
      <w:r>
        <w:rPr>
          <w:rFonts w:ascii="Arial" w:hAnsi="Arial" w:cs="Arial"/>
          <w:sz w:val="24"/>
          <w:szCs w:val="24"/>
        </w:rPr>
        <w:t xml:space="preserve">Laura </w:t>
      </w:r>
      <w:proofErr w:type="spellStart"/>
      <w:r>
        <w:rPr>
          <w:rFonts w:ascii="Arial" w:hAnsi="Arial" w:cs="Arial"/>
          <w:sz w:val="24"/>
          <w:szCs w:val="24"/>
        </w:rPr>
        <w:t>Sibilia</w:t>
      </w:r>
      <w:proofErr w:type="spellEnd"/>
      <w:r>
        <w:rPr>
          <w:rFonts w:ascii="Arial" w:hAnsi="Arial" w:cs="Arial"/>
          <w:sz w:val="24"/>
          <w:szCs w:val="24"/>
        </w:rPr>
        <w:t xml:space="preserve">, </w:t>
      </w:r>
      <w:proofErr w:type="spellStart"/>
      <w:r>
        <w:rPr>
          <w:rFonts w:ascii="Arial" w:hAnsi="Arial" w:cs="Arial"/>
          <w:sz w:val="24"/>
          <w:szCs w:val="24"/>
        </w:rPr>
        <w:t>SeVEDS</w:t>
      </w:r>
      <w:proofErr w:type="spellEnd"/>
      <w:r>
        <w:rPr>
          <w:rFonts w:ascii="Arial" w:hAnsi="Arial" w:cs="Arial"/>
          <w:sz w:val="24"/>
          <w:szCs w:val="24"/>
        </w:rPr>
        <w:t>; update on 3 big projects – green building/economy cluster analysis, So</w:t>
      </w:r>
      <w:r w:rsidR="001F2050">
        <w:rPr>
          <w:rFonts w:ascii="Arial" w:hAnsi="Arial" w:cs="Arial"/>
          <w:sz w:val="24"/>
          <w:szCs w:val="24"/>
        </w:rPr>
        <w:t xml:space="preserve">uthern Vermont </w:t>
      </w:r>
      <w:r>
        <w:rPr>
          <w:rFonts w:ascii="Arial" w:hAnsi="Arial" w:cs="Arial"/>
          <w:sz w:val="24"/>
          <w:szCs w:val="24"/>
        </w:rPr>
        <w:t xml:space="preserve">business accelerator; and work force development. </w:t>
      </w:r>
      <w:r w:rsidR="008F634F">
        <w:rPr>
          <w:rFonts w:ascii="Arial" w:hAnsi="Arial" w:cs="Arial"/>
          <w:sz w:val="24"/>
          <w:szCs w:val="24"/>
        </w:rPr>
        <w:t xml:space="preserve"> </w:t>
      </w:r>
      <w:proofErr w:type="spellStart"/>
      <w:r w:rsidR="008F634F">
        <w:rPr>
          <w:rFonts w:ascii="Arial" w:hAnsi="Arial" w:cs="Arial"/>
          <w:sz w:val="24"/>
          <w:szCs w:val="24"/>
        </w:rPr>
        <w:t>SeVEDS</w:t>
      </w:r>
      <w:proofErr w:type="spellEnd"/>
      <w:r w:rsidR="008F634F">
        <w:rPr>
          <w:rFonts w:ascii="Arial" w:hAnsi="Arial" w:cs="Arial"/>
          <w:sz w:val="24"/>
          <w:szCs w:val="24"/>
        </w:rPr>
        <w:t xml:space="preserve"> receives some financial backing from the State but they are asking for an appropriation of $3 per person.</w:t>
      </w:r>
    </w:p>
    <w:p w:rsidR="00692C5A" w:rsidRDefault="00534814" w:rsidP="00A168F8">
      <w:pPr>
        <w:ind w:left="-270" w:right="-360"/>
        <w:rPr>
          <w:rFonts w:ascii="Arial" w:hAnsi="Arial" w:cs="Arial"/>
          <w:sz w:val="24"/>
          <w:szCs w:val="24"/>
        </w:rPr>
      </w:pPr>
      <w:r>
        <w:rPr>
          <w:rFonts w:ascii="Arial" w:hAnsi="Arial" w:cs="Arial"/>
          <w:sz w:val="24"/>
          <w:szCs w:val="24"/>
        </w:rPr>
        <w:t xml:space="preserve">Laura </w:t>
      </w:r>
      <w:proofErr w:type="spellStart"/>
      <w:r>
        <w:rPr>
          <w:rFonts w:ascii="Arial" w:hAnsi="Arial" w:cs="Arial"/>
          <w:sz w:val="24"/>
          <w:szCs w:val="24"/>
        </w:rPr>
        <w:t>Sibi</w:t>
      </w:r>
      <w:r w:rsidR="00723D6C">
        <w:rPr>
          <w:rFonts w:ascii="Arial" w:hAnsi="Arial" w:cs="Arial"/>
          <w:sz w:val="24"/>
          <w:szCs w:val="24"/>
        </w:rPr>
        <w:t>lia</w:t>
      </w:r>
      <w:proofErr w:type="spellEnd"/>
      <w:r w:rsidR="00723D6C">
        <w:rPr>
          <w:rFonts w:ascii="Arial" w:hAnsi="Arial" w:cs="Arial"/>
          <w:sz w:val="24"/>
          <w:szCs w:val="24"/>
        </w:rPr>
        <w:t xml:space="preserve"> as Legislative </w:t>
      </w:r>
      <w:proofErr w:type="gramStart"/>
      <w:r w:rsidR="00723D6C">
        <w:rPr>
          <w:rFonts w:ascii="Arial" w:hAnsi="Arial" w:cs="Arial"/>
          <w:sz w:val="24"/>
          <w:szCs w:val="24"/>
        </w:rPr>
        <w:t>Representative</w:t>
      </w:r>
      <w:r>
        <w:rPr>
          <w:rFonts w:ascii="Arial" w:hAnsi="Arial" w:cs="Arial"/>
          <w:sz w:val="24"/>
          <w:szCs w:val="24"/>
        </w:rPr>
        <w:t>,</w:t>
      </w:r>
      <w:proofErr w:type="gramEnd"/>
      <w:r>
        <w:rPr>
          <w:rFonts w:ascii="Arial" w:hAnsi="Arial" w:cs="Arial"/>
          <w:sz w:val="24"/>
          <w:szCs w:val="24"/>
        </w:rPr>
        <w:t xml:space="preserve"> discuss</w:t>
      </w:r>
      <w:r w:rsidR="00682B67">
        <w:rPr>
          <w:rFonts w:ascii="Arial" w:hAnsi="Arial" w:cs="Arial"/>
          <w:sz w:val="24"/>
          <w:szCs w:val="24"/>
        </w:rPr>
        <w:t>ed</w:t>
      </w:r>
      <w:r>
        <w:rPr>
          <w:rFonts w:ascii="Arial" w:hAnsi="Arial" w:cs="Arial"/>
          <w:sz w:val="24"/>
          <w:szCs w:val="24"/>
        </w:rPr>
        <w:t xml:space="preserve"> </w:t>
      </w:r>
      <w:r w:rsidR="002704CE">
        <w:rPr>
          <w:rFonts w:ascii="Arial" w:hAnsi="Arial" w:cs="Arial"/>
          <w:sz w:val="24"/>
          <w:szCs w:val="24"/>
        </w:rPr>
        <w:t xml:space="preserve">Act 46 and school consolidation, penalty box and the need for the Town to prop up the school budget.  </w:t>
      </w:r>
      <w:r w:rsidR="00053949">
        <w:rPr>
          <w:rFonts w:ascii="Arial" w:hAnsi="Arial" w:cs="Arial"/>
          <w:sz w:val="24"/>
          <w:szCs w:val="24"/>
        </w:rPr>
        <w:t xml:space="preserve">Ms. </w:t>
      </w:r>
      <w:proofErr w:type="spellStart"/>
      <w:r w:rsidR="00053949">
        <w:rPr>
          <w:rFonts w:ascii="Arial" w:hAnsi="Arial" w:cs="Arial"/>
          <w:sz w:val="24"/>
          <w:szCs w:val="24"/>
        </w:rPr>
        <w:t>Sibilia</w:t>
      </w:r>
      <w:proofErr w:type="spellEnd"/>
      <w:r w:rsidR="002704CE">
        <w:rPr>
          <w:rFonts w:ascii="Arial" w:hAnsi="Arial" w:cs="Arial"/>
          <w:sz w:val="24"/>
          <w:szCs w:val="24"/>
        </w:rPr>
        <w:t xml:space="preserve"> is hopeful </w:t>
      </w:r>
      <w:r w:rsidR="002704CE">
        <w:rPr>
          <w:rFonts w:ascii="Arial" w:hAnsi="Arial" w:cs="Arial"/>
          <w:sz w:val="24"/>
          <w:szCs w:val="24"/>
        </w:rPr>
        <w:lastRenderedPageBreak/>
        <w:t xml:space="preserve">that in a few years these problems will be corrected.  Discussion of Carbon Tax, Selectboard is </w:t>
      </w:r>
      <w:r w:rsidR="00682B67">
        <w:rPr>
          <w:rFonts w:ascii="Arial" w:hAnsi="Arial" w:cs="Arial"/>
          <w:sz w:val="24"/>
          <w:szCs w:val="24"/>
        </w:rPr>
        <w:t xml:space="preserve">strongly </w:t>
      </w:r>
      <w:r w:rsidR="002704CE">
        <w:rPr>
          <w:rFonts w:ascii="Arial" w:hAnsi="Arial" w:cs="Arial"/>
          <w:sz w:val="24"/>
          <w:szCs w:val="24"/>
        </w:rPr>
        <w:t xml:space="preserve">opposed to it.  </w:t>
      </w:r>
      <w:r w:rsidR="00682B67">
        <w:rPr>
          <w:rFonts w:ascii="Arial" w:hAnsi="Arial" w:cs="Arial"/>
          <w:sz w:val="24"/>
          <w:szCs w:val="24"/>
        </w:rPr>
        <w:t xml:space="preserve">Ms. </w:t>
      </w:r>
      <w:proofErr w:type="spellStart"/>
      <w:r w:rsidR="00682B67">
        <w:rPr>
          <w:rFonts w:ascii="Arial" w:hAnsi="Arial" w:cs="Arial"/>
          <w:sz w:val="24"/>
          <w:szCs w:val="24"/>
        </w:rPr>
        <w:t>Sibilia</w:t>
      </w:r>
      <w:proofErr w:type="spellEnd"/>
      <w:r w:rsidR="002704CE">
        <w:rPr>
          <w:rFonts w:ascii="Arial" w:hAnsi="Arial" w:cs="Arial"/>
          <w:sz w:val="24"/>
          <w:szCs w:val="24"/>
        </w:rPr>
        <w:t xml:space="preserve"> feels that it will not come into effect for several years and hopes that if it does that the State of Vermont will not do it alone but in conjunction with nearby states.</w:t>
      </w:r>
      <w:r w:rsidR="00E670A7">
        <w:rPr>
          <w:rFonts w:ascii="Arial" w:hAnsi="Arial" w:cs="Arial"/>
          <w:sz w:val="24"/>
          <w:szCs w:val="24"/>
        </w:rPr>
        <w:t xml:space="preserve"> </w:t>
      </w:r>
    </w:p>
    <w:p w:rsidR="00640C4A" w:rsidRDefault="00EE0EC3" w:rsidP="002704CE">
      <w:pPr>
        <w:pStyle w:val="ListParagraph"/>
        <w:numPr>
          <w:ilvl w:val="0"/>
          <w:numId w:val="5"/>
        </w:numPr>
        <w:ind w:right="-360" w:hanging="270"/>
        <w:rPr>
          <w:rFonts w:ascii="Arial" w:hAnsi="Arial" w:cs="Arial"/>
          <w:b/>
          <w:color w:val="008000"/>
          <w:sz w:val="24"/>
          <w:szCs w:val="24"/>
        </w:rPr>
      </w:pPr>
      <w:r w:rsidRPr="00EE0EC3">
        <w:rPr>
          <w:rFonts w:ascii="Arial" w:hAnsi="Arial" w:cs="Arial"/>
          <w:b/>
          <w:color w:val="008000"/>
          <w:sz w:val="24"/>
          <w:szCs w:val="24"/>
        </w:rPr>
        <w:t>Debra Pierce/Hurd Lane driveway access permit</w:t>
      </w:r>
    </w:p>
    <w:p w:rsidR="00723D6C" w:rsidRDefault="004A2C94" w:rsidP="00723D6C">
      <w:pPr>
        <w:pStyle w:val="ListParagraph"/>
        <w:ind w:left="-270"/>
        <w:rPr>
          <w:rFonts w:ascii="Arial" w:hAnsi="Arial" w:cs="Arial"/>
          <w:b/>
          <w:sz w:val="24"/>
          <w:szCs w:val="24"/>
        </w:rPr>
      </w:pPr>
      <w:r>
        <w:rPr>
          <w:rFonts w:ascii="Arial" w:hAnsi="Arial" w:cs="Arial"/>
          <w:sz w:val="24"/>
          <w:szCs w:val="24"/>
        </w:rPr>
        <w:t xml:space="preserve">Phil Edelstein addressed the Selectboard and provided copies of a map.  </w:t>
      </w:r>
      <w:r w:rsidR="00A80D29">
        <w:rPr>
          <w:rFonts w:ascii="Arial" w:hAnsi="Arial" w:cs="Arial"/>
          <w:sz w:val="24"/>
          <w:szCs w:val="24"/>
        </w:rPr>
        <w:t>Debra Pierce noted t</w:t>
      </w:r>
      <w:r w:rsidR="00723D6C">
        <w:rPr>
          <w:rFonts w:ascii="Arial" w:hAnsi="Arial" w:cs="Arial"/>
          <w:sz w:val="24"/>
          <w:szCs w:val="24"/>
        </w:rPr>
        <w:t>he</w:t>
      </w:r>
      <w:r>
        <w:rPr>
          <w:rFonts w:ascii="Arial" w:hAnsi="Arial" w:cs="Arial"/>
          <w:sz w:val="24"/>
          <w:szCs w:val="24"/>
        </w:rPr>
        <w:t xml:space="preserve"> purpose of </w:t>
      </w:r>
      <w:r w:rsidR="00A80D29">
        <w:rPr>
          <w:rFonts w:ascii="Arial" w:hAnsi="Arial" w:cs="Arial"/>
          <w:sz w:val="24"/>
          <w:szCs w:val="24"/>
        </w:rPr>
        <w:t xml:space="preserve">the application is “get </w:t>
      </w:r>
      <w:r>
        <w:rPr>
          <w:rFonts w:ascii="Arial" w:hAnsi="Arial" w:cs="Arial"/>
          <w:sz w:val="24"/>
          <w:szCs w:val="24"/>
        </w:rPr>
        <w:t xml:space="preserve">farmer to field” </w:t>
      </w:r>
      <w:r w:rsidR="000F4A05">
        <w:rPr>
          <w:rFonts w:ascii="Arial" w:hAnsi="Arial" w:cs="Arial"/>
          <w:sz w:val="24"/>
          <w:szCs w:val="24"/>
        </w:rPr>
        <w:t>Mr. Edelstein</w:t>
      </w:r>
      <w:r>
        <w:rPr>
          <w:rFonts w:ascii="Arial" w:hAnsi="Arial" w:cs="Arial"/>
          <w:sz w:val="24"/>
          <w:szCs w:val="24"/>
        </w:rPr>
        <w:t xml:space="preserve"> state</w:t>
      </w:r>
      <w:r w:rsidR="00053949">
        <w:rPr>
          <w:rFonts w:ascii="Arial" w:hAnsi="Arial" w:cs="Arial"/>
          <w:sz w:val="24"/>
          <w:szCs w:val="24"/>
        </w:rPr>
        <w:t>d</w:t>
      </w:r>
      <w:r>
        <w:rPr>
          <w:rFonts w:ascii="Arial" w:hAnsi="Arial" w:cs="Arial"/>
          <w:sz w:val="24"/>
          <w:szCs w:val="24"/>
        </w:rPr>
        <w:t xml:space="preserve"> that </w:t>
      </w:r>
      <w:r w:rsidR="00053949">
        <w:rPr>
          <w:rFonts w:ascii="Arial" w:hAnsi="Arial" w:cs="Arial"/>
          <w:sz w:val="24"/>
          <w:szCs w:val="24"/>
        </w:rPr>
        <w:t>t</w:t>
      </w:r>
      <w:r>
        <w:rPr>
          <w:rFonts w:ascii="Arial" w:hAnsi="Arial" w:cs="Arial"/>
          <w:sz w:val="24"/>
          <w:szCs w:val="24"/>
        </w:rPr>
        <w:t>he permit does not mention her plans to build a house.</w:t>
      </w:r>
      <w:r w:rsidR="00723D6C">
        <w:rPr>
          <w:rFonts w:ascii="Arial" w:hAnsi="Arial" w:cs="Arial"/>
          <w:sz w:val="24"/>
          <w:szCs w:val="24"/>
        </w:rPr>
        <w:t xml:space="preserve"> There was a long discussion about safety.  Stanley Janovsky presented photos showing the sight lines of the proposed access.  </w:t>
      </w:r>
      <w:r w:rsidR="000F4A05">
        <w:rPr>
          <w:rFonts w:ascii="Arial" w:hAnsi="Arial" w:cs="Arial"/>
          <w:sz w:val="24"/>
          <w:szCs w:val="24"/>
        </w:rPr>
        <w:t xml:space="preserve">Mr. </w:t>
      </w:r>
      <w:proofErr w:type="spellStart"/>
      <w:r w:rsidR="000F4A05">
        <w:rPr>
          <w:rFonts w:ascii="Arial" w:hAnsi="Arial" w:cs="Arial"/>
          <w:sz w:val="24"/>
          <w:szCs w:val="24"/>
        </w:rPr>
        <w:t>Janovsky</w:t>
      </w:r>
      <w:proofErr w:type="spellEnd"/>
      <w:r w:rsidR="00723D6C">
        <w:rPr>
          <w:rFonts w:ascii="Arial" w:hAnsi="Arial" w:cs="Arial"/>
          <w:sz w:val="24"/>
          <w:szCs w:val="24"/>
        </w:rPr>
        <w:t xml:space="preserve"> also referred to </w:t>
      </w:r>
      <w:r w:rsidR="00A80D29">
        <w:rPr>
          <w:rFonts w:ascii="Arial" w:hAnsi="Arial" w:cs="Arial"/>
          <w:sz w:val="24"/>
          <w:szCs w:val="24"/>
        </w:rPr>
        <w:t>S</w:t>
      </w:r>
      <w:r w:rsidR="00723D6C">
        <w:rPr>
          <w:rFonts w:ascii="Arial" w:hAnsi="Arial" w:cs="Arial"/>
          <w:sz w:val="24"/>
          <w:szCs w:val="24"/>
        </w:rPr>
        <w:t>tatue</w:t>
      </w:r>
      <w:r w:rsidR="00A80D29">
        <w:rPr>
          <w:rFonts w:ascii="Arial" w:hAnsi="Arial" w:cs="Arial"/>
          <w:sz w:val="24"/>
          <w:szCs w:val="24"/>
        </w:rPr>
        <w:t xml:space="preserve"> B71 table 2.2</w:t>
      </w:r>
      <w:r w:rsidR="00723D6C">
        <w:rPr>
          <w:rFonts w:ascii="Arial" w:hAnsi="Arial" w:cs="Arial"/>
          <w:sz w:val="24"/>
          <w:szCs w:val="24"/>
        </w:rPr>
        <w:t xml:space="preserve"> regarding access and showed that the proposed access was indeed legal.</w:t>
      </w:r>
      <w:r w:rsidR="003368A8">
        <w:rPr>
          <w:rFonts w:ascii="Arial" w:hAnsi="Arial" w:cs="Arial"/>
          <w:sz w:val="24"/>
          <w:szCs w:val="24"/>
        </w:rPr>
        <w:t xml:space="preserve"> The underground power line is not under the jurisdiction of the Town, the stipulations that </w:t>
      </w:r>
      <w:r w:rsidR="000F4A05">
        <w:rPr>
          <w:rFonts w:ascii="Arial" w:hAnsi="Arial" w:cs="Arial"/>
          <w:sz w:val="24"/>
          <w:szCs w:val="24"/>
        </w:rPr>
        <w:t xml:space="preserve">Mr. </w:t>
      </w:r>
      <w:proofErr w:type="spellStart"/>
      <w:r w:rsidR="000F4A05">
        <w:rPr>
          <w:rFonts w:ascii="Arial" w:hAnsi="Arial" w:cs="Arial"/>
          <w:sz w:val="24"/>
          <w:szCs w:val="24"/>
        </w:rPr>
        <w:t>Janovsky</w:t>
      </w:r>
      <w:proofErr w:type="spellEnd"/>
      <w:r w:rsidR="003368A8">
        <w:rPr>
          <w:rFonts w:ascii="Arial" w:hAnsi="Arial" w:cs="Arial"/>
          <w:sz w:val="24"/>
          <w:szCs w:val="24"/>
        </w:rPr>
        <w:t xml:space="preserve"> added cover several issues including culverts and working with G</w:t>
      </w:r>
      <w:r w:rsidR="00053949">
        <w:rPr>
          <w:rFonts w:ascii="Arial" w:hAnsi="Arial" w:cs="Arial"/>
          <w:sz w:val="24"/>
          <w:szCs w:val="24"/>
        </w:rPr>
        <w:t>reen Mountain Power</w:t>
      </w:r>
      <w:r w:rsidR="003368A8">
        <w:rPr>
          <w:rFonts w:ascii="Arial" w:hAnsi="Arial" w:cs="Arial"/>
          <w:sz w:val="24"/>
          <w:szCs w:val="24"/>
        </w:rPr>
        <w:t>. Access cannot be less than 90 feet from the property line.</w:t>
      </w:r>
      <w:r>
        <w:rPr>
          <w:rFonts w:ascii="Arial" w:hAnsi="Arial" w:cs="Arial"/>
          <w:sz w:val="24"/>
          <w:szCs w:val="24"/>
        </w:rPr>
        <w:t xml:space="preserve"> </w:t>
      </w:r>
    </w:p>
    <w:p w:rsidR="008A6BC7" w:rsidRDefault="008A6BC7" w:rsidP="00723D6C">
      <w:pPr>
        <w:pStyle w:val="ListParagraph"/>
        <w:ind w:left="-270"/>
        <w:rPr>
          <w:rFonts w:ascii="Arial" w:hAnsi="Arial" w:cs="Arial"/>
          <w:sz w:val="24"/>
          <w:szCs w:val="24"/>
        </w:rPr>
      </w:pPr>
    </w:p>
    <w:p w:rsidR="00723D6C" w:rsidRDefault="000F4A05" w:rsidP="00723D6C">
      <w:pPr>
        <w:pStyle w:val="ListParagraph"/>
        <w:ind w:left="-270"/>
        <w:rPr>
          <w:rFonts w:ascii="Arial" w:hAnsi="Arial" w:cs="Arial"/>
          <w:sz w:val="24"/>
          <w:szCs w:val="24"/>
        </w:rPr>
      </w:pPr>
      <w:r>
        <w:rPr>
          <w:rFonts w:ascii="Arial" w:hAnsi="Arial" w:cs="Arial"/>
          <w:sz w:val="24"/>
          <w:szCs w:val="24"/>
        </w:rPr>
        <w:t>Mr. Edelstein</w:t>
      </w:r>
      <w:r w:rsidR="003368A8">
        <w:rPr>
          <w:rFonts w:ascii="Arial" w:hAnsi="Arial" w:cs="Arial"/>
          <w:sz w:val="24"/>
          <w:szCs w:val="24"/>
        </w:rPr>
        <w:t xml:space="preserve"> </w:t>
      </w:r>
      <w:r>
        <w:rPr>
          <w:rFonts w:ascii="Arial" w:hAnsi="Arial" w:cs="Arial"/>
          <w:sz w:val="24"/>
          <w:szCs w:val="24"/>
        </w:rPr>
        <w:t>mentioned</w:t>
      </w:r>
      <w:r w:rsidR="003368A8">
        <w:rPr>
          <w:rFonts w:ascii="Arial" w:hAnsi="Arial" w:cs="Arial"/>
          <w:sz w:val="24"/>
          <w:szCs w:val="24"/>
        </w:rPr>
        <w:t xml:space="preserve"> that if </w:t>
      </w:r>
      <w:r w:rsidR="00723D6C">
        <w:rPr>
          <w:rFonts w:ascii="Arial" w:hAnsi="Arial" w:cs="Arial"/>
          <w:sz w:val="24"/>
          <w:szCs w:val="24"/>
        </w:rPr>
        <w:t>the Selectboard approved the permit he would</w:t>
      </w:r>
      <w:r w:rsidR="00C930AD">
        <w:rPr>
          <w:rFonts w:ascii="Arial" w:hAnsi="Arial" w:cs="Arial"/>
          <w:sz w:val="24"/>
          <w:szCs w:val="24"/>
        </w:rPr>
        <w:t xml:space="preserve"> like to suggest the </w:t>
      </w:r>
      <w:r w:rsidR="00053949">
        <w:rPr>
          <w:rFonts w:ascii="Arial" w:hAnsi="Arial" w:cs="Arial"/>
          <w:sz w:val="24"/>
          <w:szCs w:val="24"/>
        </w:rPr>
        <w:t>Selectboard</w:t>
      </w:r>
      <w:r w:rsidR="00C930AD">
        <w:rPr>
          <w:rFonts w:ascii="Arial" w:hAnsi="Arial" w:cs="Arial"/>
          <w:sz w:val="24"/>
          <w:szCs w:val="24"/>
        </w:rPr>
        <w:t xml:space="preserve"> consider a new resolution that the Town take over </w:t>
      </w:r>
      <w:r w:rsidR="003368A8">
        <w:rPr>
          <w:rFonts w:ascii="Arial" w:hAnsi="Arial" w:cs="Arial"/>
          <w:sz w:val="24"/>
          <w:szCs w:val="24"/>
        </w:rPr>
        <w:t xml:space="preserve">responsibility for </w:t>
      </w:r>
      <w:r w:rsidR="00C930AD">
        <w:rPr>
          <w:rFonts w:ascii="Arial" w:hAnsi="Arial" w:cs="Arial"/>
          <w:sz w:val="24"/>
          <w:szCs w:val="24"/>
        </w:rPr>
        <w:t>plowing Hurd Lane or paying a pro-rata share</w:t>
      </w:r>
      <w:r w:rsidR="008A6BC7">
        <w:rPr>
          <w:rFonts w:ascii="Arial" w:hAnsi="Arial" w:cs="Arial"/>
          <w:sz w:val="24"/>
          <w:szCs w:val="24"/>
        </w:rPr>
        <w:t xml:space="preserve"> (example 5% of the $100 cost)</w:t>
      </w:r>
      <w:r w:rsidR="00C930AD">
        <w:rPr>
          <w:rFonts w:ascii="Arial" w:hAnsi="Arial" w:cs="Arial"/>
          <w:sz w:val="24"/>
          <w:szCs w:val="24"/>
        </w:rPr>
        <w:t xml:space="preserve">.  Corse Excavating would bill the Town </w:t>
      </w:r>
      <w:r w:rsidR="001C0246">
        <w:rPr>
          <w:rFonts w:ascii="Arial" w:hAnsi="Arial" w:cs="Arial"/>
          <w:sz w:val="24"/>
          <w:szCs w:val="24"/>
        </w:rPr>
        <w:t>some amount</w:t>
      </w:r>
      <w:r w:rsidR="00C930AD">
        <w:rPr>
          <w:rFonts w:ascii="Arial" w:hAnsi="Arial" w:cs="Arial"/>
          <w:sz w:val="24"/>
          <w:szCs w:val="24"/>
        </w:rPr>
        <w:t xml:space="preserve"> to plow Hurd Lane</w:t>
      </w:r>
      <w:r w:rsidR="001C0246">
        <w:rPr>
          <w:rFonts w:ascii="Arial" w:hAnsi="Arial" w:cs="Arial"/>
          <w:sz w:val="24"/>
          <w:szCs w:val="24"/>
        </w:rPr>
        <w:t xml:space="preserve"> to protect the Edelstein</w:t>
      </w:r>
      <w:r w:rsidR="00723D6C">
        <w:rPr>
          <w:rFonts w:ascii="Arial" w:hAnsi="Arial" w:cs="Arial"/>
          <w:sz w:val="24"/>
          <w:szCs w:val="24"/>
        </w:rPr>
        <w:t>’</w:t>
      </w:r>
      <w:r w:rsidR="001C0246">
        <w:rPr>
          <w:rFonts w:ascii="Arial" w:hAnsi="Arial" w:cs="Arial"/>
          <w:sz w:val="24"/>
          <w:szCs w:val="24"/>
        </w:rPr>
        <w:t>s from liability</w:t>
      </w:r>
      <w:r w:rsidR="00C930AD">
        <w:rPr>
          <w:rFonts w:ascii="Arial" w:hAnsi="Arial" w:cs="Arial"/>
          <w:sz w:val="24"/>
          <w:szCs w:val="24"/>
        </w:rPr>
        <w:t xml:space="preserve">.  The Selectboard will think about this </w:t>
      </w:r>
      <w:r w:rsidR="001F2050">
        <w:rPr>
          <w:rFonts w:ascii="Arial" w:hAnsi="Arial" w:cs="Arial"/>
          <w:sz w:val="24"/>
          <w:szCs w:val="24"/>
        </w:rPr>
        <w:t>suggestion</w:t>
      </w:r>
      <w:r w:rsidR="00723D6C">
        <w:rPr>
          <w:rFonts w:ascii="Arial" w:hAnsi="Arial" w:cs="Arial"/>
          <w:sz w:val="24"/>
          <w:szCs w:val="24"/>
        </w:rPr>
        <w:t xml:space="preserve"> and address it at their next meeting</w:t>
      </w:r>
      <w:r w:rsidR="001C0246">
        <w:rPr>
          <w:rFonts w:ascii="Arial" w:hAnsi="Arial" w:cs="Arial"/>
          <w:sz w:val="24"/>
          <w:szCs w:val="24"/>
        </w:rPr>
        <w:t>.</w:t>
      </w:r>
      <w:r w:rsidR="004A2C94">
        <w:rPr>
          <w:rFonts w:ascii="Arial" w:hAnsi="Arial" w:cs="Arial"/>
          <w:sz w:val="24"/>
          <w:szCs w:val="24"/>
        </w:rPr>
        <w:t xml:space="preserve"> </w:t>
      </w:r>
      <w:r w:rsidR="001C0246">
        <w:rPr>
          <w:rFonts w:ascii="Arial" w:hAnsi="Arial" w:cs="Arial"/>
          <w:sz w:val="24"/>
          <w:szCs w:val="24"/>
        </w:rPr>
        <w:t xml:space="preserve">  </w:t>
      </w:r>
    </w:p>
    <w:p w:rsidR="008A6BC7" w:rsidRDefault="008A6BC7" w:rsidP="00723D6C">
      <w:pPr>
        <w:pStyle w:val="ListParagraph"/>
        <w:ind w:left="-270"/>
        <w:rPr>
          <w:rFonts w:ascii="Arial" w:hAnsi="Arial" w:cs="Arial"/>
          <w:b/>
          <w:sz w:val="24"/>
          <w:szCs w:val="24"/>
        </w:rPr>
      </w:pPr>
    </w:p>
    <w:p w:rsidR="003368A8" w:rsidRDefault="001F2050" w:rsidP="00723D6C">
      <w:pPr>
        <w:pStyle w:val="ListParagraph"/>
        <w:ind w:left="-270"/>
        <w:rPr>
          <w:rFonts w:ascii="Arial" w:hAnsi="Arial" w:cs="Arial"/>
          <w:b/>
          <w:sz w:val="24"/>
          <w:szCs w:val="24"/>
        </w:rPr>
      </w:pPr>
      <w:r>
        <w:rPr>
          <w:rFonts w:ascii="Arial" w:hAnsi="Arial" w:cs="Arial"/>
          <w:b/>
          <w:sz w:val="24"/>
          <w:szCs w:val="24"/>
        </w:rPr>
        <w:t>A m</w:t>
      </w:r>
      <w:r w:rsidR="008A6BC7" w:rsidRPr="001C0246">
        <w:rPr>
          <w:rFonts w:ascii="Arial" w:hAnsi="Arial" w:cs="Arial"/>
          <w:b/>
          <w:sz w:val="24"/>
          <w:szCs w:val="24"/>
        </w:rPr>
        <w:t>otion</w:t>
      </w:r>
      <w:r>
        <w:rPr>
          <w:rFonts w:ascii="Arial" w:hAnsi="Arial" w:cs="Arial"/>
          <w:b/>
          <w:sz w:val="24"/>
          <w:szCs w:val="24"/>
        </w:rPr>
        <w:t xml:space="preserve"> was made</w:t>
      </w:r>
      <w:r w:rsidR="008A6BC7" w:rsidRPr="001C0246">
        <w:rPr>
          <w:rFonts w:ascii="Arial" w:hAnsi="Arial" w:cs="Arial"/>
          <w:b/>
          <w:sz w:val="24"/>
          <w:szCs w:val="24"/>
        </w:rPr>
        <w:t xml:space="preserve"> by Greg Brown to approve </w:t>
      </w:r>
      <w:r w:rsidR="008A6BC7">
        <w:rPr>
          <w:rFonts w:ascii="Arial" w:hAnsi="Arial" w:cs="Arial"/>
          <w:b/>
          <w:sz w:val="24"/>
          <w:szCs w:val="24"/>
        </w:rPr>
        <w:t>Debra Pierce’s Access</w:t>
      </w:r>
      <w:r w:rsidR="008A6BC7" w:rsidRPr="001C0246">
        <w:rPr>
          <w:rFonts w:ascii="Arial" w:hAnsi="Arial" w:cs="Arial"/>
          <w:b/>
          <w:sz w:val="24"/>
          <w:szCs w:val="24"/>
        </w:rPr>
        <w:t xml:space="preserve"> Permit</w:t>
      </w:r>
      <w:r>
        <w:rPr>
          <w:rFonts w:ascii="Arial" w:hAnsi="Arial" w:cs="Arial"/>
          <w:b/>
          <w:sz w:val="24"/>
          <w:szCs w:val="24"/>
        </w:rPr>
        <w:t xml:space="preserve"> Application</w:t>
      </w:r>
      <w:r w:rsidR="008A6BC7" w:rsidRPr="001C0246">
        <w:rPr>
          <w:rFonts w:ascii="Arial" w:hAnsi="Arial" w:cs="Arial"/>
          <w:b/>
          <w:sz w:val="24"/>
          <w:szCs w:val="24"/>
        </w:rPr>
        <w:t xml:space="preserve"> with the stipulations included, seconded by Robin Kingsley, all in favor.</w:t>
      </w:r>
    </w:p>
    <w:p w:rsidR="008A6BC7" w:rsidRDefault="008A6BC7" w:rsidP="00723D6C">
      <w:pPr>
        <w:pStyle w:val="ListParagraph"/>
        <w:ind w:left="-270"/>
        <w:rPr>
          <w:rFonts w:ascii="Arial" w:hAnsi="Arial" w:cs="Arial"/>
          <w:sz w:val="24"/>
          <w:szCs w:val="24"/>
        </w:rPr>
      </w:pPr>
    </w:p>
    <w:p w:rsidR="00EE0EC3" w:rsidRDefault="00EE0EC3" w:rsidP="00723D6C">
      <w:pPr>
        <w:pStyle w:val="ListParagraph"/>
        <w:numPr>
          <w:ilvl w:val="0"/>
          <w:numId w:val="5"/>
        </w:numPr>
        <w:rPr>
          <w:rFonts w:ascii="Arial" w:hAnsi="Arial" w:cs="Arial"/>
          <w:b/>
          <w:color w:val="008000"/>
          <w:sz w:val="24"/>
          <w:szCs w:val="24"/>
        </w:rPr>
      </w:pPr>
      <w:r>
        <w:rPr>
          <w:rFonts w:ascii="Arial" w:hAnsi="Arial" w:cs="Arial"/>
          <w:b/>
          <w:color w:val="008000"/>
          <w:sz w:val="24"/>
          <w:szCs w:val="24"/>
        </w:rPr>
        <w:t xml:space="preserve">Review and sign </w:t>
      </w:r>
      <w:proofErr w:type="spellStart"/>
      <w:r>
        <w:rPr>
          <w:rFonts w:ascii="Arial" w:hAnsi="Arial" w:cs="Arial"/>
          <w:b/>
          <w:color w:val="008000"/>
          <w:sz w:val="24"/>
          <w:szCs w:val="24"/>
        </w:rPr>
        <w:t>VTrans</w:t>
      </w:r>
      <w:proofErr w:type="spellEnd"/>
      <w:r>
        <w:rPr>
          <w:rFonts w:ascii="Arial" w:hAnsi="Arial" w:cs="Arial"/>
          <w:b/>
          <w:color w:val="008000"/>
          <w:sz w:val="24"/>
          <w:szCs w:val="24"/>
        </w:rPr>
        <w:t xml:space="preserve"> Bridge #47 report</w:t>
      </w:r>
    </w:p>
    <w:p w:rsidR="00692C5A" w:rsidRPr="00A168F8" w:rsidRDefault="000F4A05" w:rsidP="00A168F8">
      <w:pPr>
        <w:ind w:left="-360" w:right="-360"/>
        <w:rPr>
          <w:rFonts w:ascii="Arial" w:hAnsi="Arial" w:cs="Arial"/>
          <w:sz w:val="24"/>
          <w:szCs w:val="24"/>
        </w:rPr>
      </w:pPr>
      <w:r>
        <w:rPr>
          <w:rFonts w:ascii="Arial" w:hAnsi="Arial" w:cs="Arial"/>
          <w:sz w:val="24"/>
          <w:szCs w:val="24"/>
        </w:rPr>
        <w:t xml:space="preserve">Mr. </w:t>
      </w:r>
      <w:proofErr w:type="spellStart"/>
      <w:r>
        <w:rPr>
          <w:rFonts w:ascii="Arial" w:hAnsi="Arial" w:cs="Arial"/>
          <w:sz w:val="24"/>
          <w:szCs w:val="24"/>
        </w:rPr>
        <w:t>Janovsky</w:t>
      </w:r>
      <w:proofErr w:type="spellEnd"/>
      <w:r w:rsidR="00033493">
        <w:rPr>
          <w:rFonts w:ascii="Arial" w:hAnsi="Arial" w:cs="Arial"/>
          <w:sz w:val="24"/>
          <w:szCs w:val="24"/>
        </w:rPr>
        <w:t xml:space="preserve"> explained that the bridge was posted however the State lowered the rating, therefore a new sign must be posted and it is also required that </w:t>
      </w:r>
      <w:r w:rsidR="008A6BC7">
        <w:rPr>
          <w:rFonts w:ascii="Arial" w:hAnsi="Arial" w:cs="Arial"/>
          <w:sz w:val="24"/>
          <w:szCs w:val="24"/>
        </w:rPr>
        <w:t>signage be posted on both sides of the bridge.  The signage will be posted by July 30, 2016 and all members signed the form.</w:t>
      </w:r>
    </w:p>
    <w:p w:rsidR="00EE0EC3" w:rsidRDefault="00EE0EC3" w:rsidP="00EE0EC3">
      <w:pPr>
        <w:pStyle w:val="ListParagraph"/>
        <w:numPr>
          <w:ilvl w:val="0"/>
          <w:numId w:val="5"/>
        </w:numPr>
        <w:ind w:right="-360"/>
        <w:rPr>
          <w:rFonts w:ascii="Arial" w:hAnsi="Arial" w:cs="Arial"/>
          <w:b/>
          <w:color w:val="008000"/>
          <w:sz w:val="24"/>
          <w:szCs w:val="24"/>
        </w:rPr>
      </w:pPr>
      <w:r>
        <w:rPr>
          <w:rFonts w:ascii="Arial" w:hAnsi="Arial" w:cs="Arial"/>
          <w:b/>
          <w:color w:val="008000"/>
          <w:sz w:val="24"/>
          <w:szCs w:val="24"/>
        </w:rPr>
        <w:t>Approval of Payables Warrant – December 23, 2015</w:t>
      </w:r>
    </w:p>
    <w:p w:rsidR="00EE0EC3" w:rsidRPr="00891B4A" w:rsidRDefault="00033493" w:rsidP="00A168F8">
      <w:pPr>
        <w:ind w:left="-270" w:right="-360"/>
        <w:rPr>
          <w:rFonts w:ascii="Arial" w:hAnsi="Arial" w:cs="Arial"/>
          <w:b/>
          <w:sz w:val="24"/>
          <w:szCs w:val="24"/>
        </w:rPr>
      </w:pPr>
      <w:r>
        <w:rPr>
          <w:rFonts w:ascii="Arial" w:hAnsi="Arial" w:cs="Arial"/>
          <w:b/>
          <w:sz w:val="24"/>
          <w:szCs w:val="24"/>
        </w:rPr>
        <w:t>A motion was made by Karl Twitchell</w:t>
      </w:r>
      <w:r w:rsidR="00EE0EC3" w:rsidRPr="00891B4A">
        <w:rPr>
          <w:rFonts w:ascii="Arial" w:hAnsi="Arial" w:cs="Arial"/>
          <w:b/>
          <w:sz w:val="24"/>
          <w:szCs w:val="24"/>
        </w:rPr>
        <w:t xml:space="preserve">, seconded by </w:t>
      </w:r>
      <w:r>
        <w:rPr>
          <w:rFonts w:ascii="Arial" w:hAnsi="Arial" w:cs="Arial"/>
          <w:b/>
          <w:sz w:val="24"/>
          <w:szCs w:val="24"/>
        </w:rPr>
        <w:t>Greg Brown</w:t>
      </w:r>
      <w:r w:rsidR="00EE0EC3" w:rsidRPr="00891B4A">
        <w:rPr>
          <w:rFonts w:ascii="Arial" w:hAnsi="Arial" w:cs="Arial"/>
          <w:b/>
          <w:sz w:val="24"/>
          <w:szCs w:val="24"/>
        </w:rPr>
        <w:t>, to approve Payables Warrant W1626 dated December 23, 2015</w:t>
      </w:r>
      <w:r w:rsidR="00692C5A" w:rsidRPr="00891B4A">
        <w:rPr>
          <w:rFonts w:ascii="Arial" w:hAnsi="Arial" w:cs="Arial"/>
          <w:b/>
          <w:sz w:val="24"/>
          <w:szCs w:val="24"/>
        </w:rPr>
        <w:t xml:space="preserve">.  </w:t>
      </w:r>
      <w:proofErr w:type="gramStart"/>
      <w:r w:rsidR="00692C5A" w:rsidRPr="00891B4A">
        <w:rPr>
          <w:rFonts w:ascii="Arial" w:hAnsi="Arial" w:cs="Arial"/>
          <w:b/>
          <w:sz w:val="24"/>
          <w:szCs w:val="24"/>
        </w:rPr>
        <w:t>All in favor.</w:t>
      </w:r>
      <w:proofErr w:type="gramEnd"/>
    </w:p>
    <w:p w:rsidR="00EE0EC3" w:rsidRDefault="00EE0EC3" w:rsidP="00EE0EC3">
      <w:pPr>
        <w:pStyle w:val="ListParagraph"/>
        <w:numPr>
          <w:ilvl w:val="0"/>
          <w:numId w:val="5"/>
        </w:numPr>
        <w:ind w:right="-360"/>
        <w:rPr>
          <w:rFonts w:ascii="Arial" w:hAnsi="Arial" w:cs="Arial"/>
          <w:b/>
          <w:color w:val="008000"/>
          <w:sz w:val="24"/>
          <w:szCs w:val="24"/>
        </w:rPr>
      </w:pPr>
      <w:r>
        <w:rPr>
          <w:rFonts w:ascii="Arial" w:hAnsi="Arial" w:cs="Arial"/>
          <w:b/>
          <w:color w:val="008000"/>
          <w:sz w:val="24"/>
          <w:szCs w:val="24"/>
        </w:rPr>
        <w:t>Approval of Payroll Warrant – December 23, 2015</w:t>
      </w:r>
    </w:p>
    <w:p w:rsidR="00692C5A" w:rsidRPr="00891B4A" w:rsidRDefault="00692C5A" w:rsidP="00A168F8">
      <w:pPr>
        <w:ind w:left="-360" w:right="-360"/>
        <w:rPr>
          <w:rFonts w:ascii="Arial" w:hAnsi="Arial" w:cs="Arial"/>
          <w:b/>
          <w:sz w:val="24"/>
          <w:szCs w:val="24"/>
        </w:rPr>
      </w:pPr>
      <w:r w:rsidRPr="00891B4A">
        <w:rPr>
          <w:rFonts w:ascii="Arial" w:hAnsi="Arial" w:cs="Arial"/>
          <w:b/>
          <w:sz w:val="24"/>
          <w:szCs w:val="24"/>
        </w:rPr>
        <w:t xml:space="preserve">A motion was made by </w:t>
      </w:r>
      <w:r w:rsidR="00033493">
        <w:rPr>
          <w:rFonts w:ascii="Arial" w:hAnsi="Arial" w:cs="Arial"/>
          <w:b/>
          <w:sz w:val="24"/>
          <w:szCs w:val="24"/>
        </w:rPr>
        <w:t>Greg Brown</w:t>
      </w:r>
      <w:r w:rsidR="008A6BC7">
        <w:rPr>
          <w:rFonts w:ascii="Arial" w:hAnsi="Arial" w:cs="Arial"/>
          <w:b/>
          <w:sz w:val="24"/>
          <w:szCs w:val="24"/>
        </w:rPr>
        <w:t xml:space="preserve">, seconded by </w:t>
      </w:r>
      <w:r w:rsidR="00033493">
        <w:rPr>
          <w:rFonts w:ascii="Arial" w:hAnsi="Arial" w:cs="Arial"/>
          <w:b/>
          <w:sz w:val="24"/>
          <w:szCs w:val="24"/>
        </w:rPr>
        <w:t>Allan Twitchell</w:t>
      </w:r>
      <w:r w:rsidRPr="00891B4A">
        <w:rPr>
          <w:rFonts w:ascii="Arial" w:hAnsi="Arial" w:cs="Arial"/>
          <w:b/>
          <w:sz w:val="24"/>
          <w:szCs w:val="24"/>
        </w:rPr>
        <w:t xml:space="preserve">, to approve Payroll Warrant W1625 dated December 23, 2015.  </w:t>
      </w:r>
      <w:proofErr w:type="gramStart"/>
      <w:r w:rsidRPr="00891B4A">
        <w:rPr>
          <w:rFonts w:ascii="Arial" w:hAnsi="Arial" w:cs="Arial"/>
          <w:b/>
          <w:sz w:val="24"/>
          <w:szCs w:val="24"/>
        </w:rPr>
        <w:t>All in favor.</w:t>
      </w:r>
      <w:proofErr w:type="gramEnd"/>
    </w:p>
    <w:p w:rsidR="00EE0EC3" w:rsidRDefault="00EE0EC3" w:rsidP="00EE0EC3">
      <w:pPr>
        <w:pStyle w:val="ListParagraph"/>
        <w:numPr>
          <w:ilvl w:val="0"/>
          <w:numId w:val="5"/>
        </w:numPr>
        <w:ind w:right="-360"/>
        <w:rPr>
          <w:rFonts w:ascii="Arial" w:hAnsi="Arial" w:cs="Arial"/>
          <w:b/>
          <w:color w:val="008000"/>
          <w:sz w:val="24"/>
          <w:szCs w:val="24"/>
        </w:rPr>
      </w:pPr>
      <w:r>
        <w:rPr>
          <w:rFonts w:ascii="Arial" w:hAnsi="Arial" w:cs="Arial"/>
          <w:b/>
          <w:color w:val="008000"/>
          <w:sz w:val="24"/>
          <w:szCs w:val="24"/>
        </w:rPr>
        <w:t>Approval of Minutes of December 9 and December 16, 2015</w:t>
      </w:r>
    </w:p>
    <w:p w:rsidR="00692C5A" w:rsidRDefault="00692C5A" w:rsidP="00A168F8">
      <w:pPr>
        <w:ind w:left="-360" w:right="-360"/>
        <w:rPr>
          <w:rFonts w:ascii="Arial" w:hAnsi="Arial" w:cs="Arial"/>
          <w:b/>
          <w:sz w:val="24"/>
          <w:szCs w:val="24"/>
        </w:rPr>
      </w:pPr>
      <w:r w:rsidRPr="00891B4A">
        <w:rPr>
          <w:rFonts w:ascii="Arial" w:hAnsi="Arial" w:cs="Arial"/>
          <w:b/>
          <w:sz w:val="24"/>
          <w:szCs w:val="24"/>
        </w:rPr>
        <w:lastRenderedPageBreak/>
        <w:t>A motion was made by</w:t>
      </w:r>
      <w:r w:rsidR="00033493">
        <w:rPr>
          <w:rFonts w:ascii="Arial" w:hAnsi="Arial" w:cs="Arial"/>
          <w:b/>
          <w:sz w:val="24"/>
          <w:szCs w:val="24"/>
        </w:rPr>
        <w:t xml:space="preserve"> Greg Brown</w:t>
      </w:r>
      <w:r w:rsidRPr="00891B4A">
        <w:rPr>
          <w:rFonts w:ascii="Arial" w:hAnsi="Arial" w:cs="Arial"/>
          <w:b/>
          <w:sz w:val="24"/>
          <w:szCs w:val="24"/>
        </w:rPr>
        <w:t>, seconded by</w:t>
      </w:r>
      <w:r w:rsidR="00033493">
        <w:rPr>
          <w:rFonts w:ascii="Arial" w:hAnsi="Arial" w:cs="Arial"/>
          <w:b/>
          <w:sz w:val="24"/>
          <w:szCs w:val="24"/>
        </w:rPr>
        <w:t xml:space="preserve"> Allan Twitchell</w:t>
      </w:r>
      <w:r w:rsidRPr="00891B4A">
        <w:rPr>
          <w:rFonts w:ascii="Arial" w:hAnsi="Arial" w:cs="Arial"/>
          <w:b/>
          <w:sz w:val="24"/>
          <w:szCs w:val="24"/>
        </w:rPr>
        <w:t xml:space="preserve">, to approve the Minutes of December 9 and December 16, 2015 as written.  </w:t>
      </w:r>
      <w:proofErr w:type="gramStart"/>
      <w:r w:rsidRPr="00891B4A">
        <w:rPr>
          <w:rFonts w:ascii="Arial" w:hAnsi="Arial" w:cs="Arial"/>
          <w:b/>
          <w:sz w:val="24"/>
          <w:szCs w:val="24"/>
        </w:rPr>
        <w:t>All in favor.</w:t>
      </w:r>
      <w:proofErr w:type="gramEnd"/>
    </w:p>
    <w:p w:rsidR="00EE0EC3" w:rsidRDefault="00EE0EC3" w:rsidP="00EE0EC3">
      <w:pPr>
        <w:pStyle w:val="ListParagraph"/>
        <w:numPr>
          <w:ilvl w:val="0"/>
          <w:numId w:val="5"/>
        </w:numPr>
        <w:ind w:right="-360"/>
        <w:rPr>
          <w:rFonts w:ascii="Arial" w:hAnsi="Arial" w:cs="Arial"/>
          <w:b/>
          <w:color w:val="008000"/>
          <w:sz w:val="24"/>
          <w:szCs w:val="24"/>
        </w:rPr>
      </w:pPr>
      <w:bookmarkStart w:id="0" w:name="_GoBack"/>
      <w:bookmarkEnd w:id="0"/>
      <w:r>
        <w:rPr>
          <w:rFonts w:ascii="Arial" w:hAnsi="Arial" w:cs="Arial"/>
          <w:b/>
          <w:color w:val="008000"/>
          <w:sz w:val="24"/>
          <w:szCs w:val="24"/>
        </w:rPr>
        <w:t>Miscellaneous/Old Business/Mail:</w:t>
      </w:r>
    </w:p>
    <w:p w:rsidR="00EE0EC3" w:rsidRDefault="008A6BC7" w:rsidP="00EE0EC3">
      <w:pPr>
        <w:pStyle w:val="ListParagraph"/>
        <w:numPr>
          <w:ilvl w:val="1"/>
          <w:numId w:val="5"/>
        </w:numPr>
        <w:ind w:right="-360"/>
        <w:rPr>
          <w:rFonts w:ascii="Arial" w:hAnsi="Arial" w:cs="Arial"/>
          <w:b/>
          <w:color w:val="008000"/>
          <w:sz w:val="24"/>
          <w:szCs w:val="24"/>
        </w:rPr>
      </w:pPr>
      <w:r>
        <w:rPr>
          <w:rFonts w:ascii="Arial" w:hAnsi="Arial" w:cs="Arial"/>
          <w:b/>
          <w:color w:val="008000"/>
          <w:sz w:val="24"/>
          <w:szCs w:val="24"/>
        </w:rPr>
        <w:t xml:space="preserve">Division of Property </w:t>
      </w:r>
      <w:r w:rsidR="00EE0EC3">
        <w:rPr>
          <w:rFonts w:ascii="Arial" w:hAnsi="Arial" w:cs="Arial"/>
          <w:b/>
          <w:color w:val="008000"/>
          <w:sz w:val="24"/>
          <w:szCs w:val="24"/>
        </w:rPr>
        <w:t>Valuation and Review Certified Equalized Education Property Value</w:t>
      </w:r>
      <w:r>
        <w:rPr>
          <w:rFonts w:ascii="Arial" w:hAnsi="Arial" w:cs="Arial"/>
          <w:b/>
          <w:color w:val="008000"/>
          <w:sz w:val="24"/>
          <w:szCs w:val="24"/>
        </w:rPr>
        <w:t xml:space="preserve"> (effective 1/1/2016)</w:t>
      </w:r>
    </w:p>
    <w:p w:rsidR="000E2D41" w:rsidRPr="00692C5A" w:rsidRDefault="00A80D29" w:rsidP="00A80D29">
      <w:pPr>
        <w:ind w:left="720" w:right="-360"/>
        <w:rPr>
          <w:rFonts w:ascii="Arial" w:hAnsi="Arial" w:cs="Arial"/>
          <w:sz w:val="24"/>
          <w:szCs w:val="24"/>
        </w:rPr>
      </w:pPr>
      <w:r>
        <w:rPr>
          <w:rFonts w:ascii="Arial" w:hAnsi="Arial" w:cs="Arial"/>
          <w:sz w:val="24"/>
          <w:szCs w:val="24"/>
        </w:rPr>
        <w:t>The school will use the</w:t>
      </w:r>
      <w:r w:rsidR="00831082">
        <w:rPr>
          <w:rFonts w:ascii="Arial" w:hAnsi="Arial" w:cs="Arial"/>
          <w:sz w:val="24"/>
          <w:szCs w:val="24"/>
        </w:rPr>
        <w:t xml:space="preserve"> CLA of</w:t>
      </w:r>
      <w:r>
        <w:rPr>
          <w:rFonts w:ascii="Arial" w:hAnsi="Arial" w:cs="Arial"/>
          <w:sz w:val="24"/>
          <w:szCs w:val="24"/>
        </w:rPr>
        <w:t xml:space="preserve"> 112%</w:t>
      </w:r>
      <w:r w:rsidR="00DE1170">
        <w:rPr>
          <w:rFonts w:ascii="Arial" w:hAnsi="Arial" w:cs="Arial"/>
          <w:sz w:val="24"/>
          <w:szCs w:val="24"/>
        </w:rPr>
        <w:t xml:space="preserve"> as the</w:t>
      </w:r>
      <w:r>
        <w:rPr>
          <w:rFonts w:ascii="Arial" w:hAnsi="Arial" w:cs="Arial"/>
          <w:sz w:val="24"/>
          <w:szCs w:val="24"/>
        </w:rPr>
        <w:t xml:space="preserve"> new partial reappraisal </w:t>
      </w:r>
      <w:r w:rsidR="00831082">
        <w:rPr>
          <w:rFonts w:ascii="Arial" w:hAnsi="Arial" w:cs="Arial"/>
          <w:sz w:val="24"/>
          <w:szCs w:val="24"/>
        </w:rPr>
        <w:t xml:space="preserve">will not be </w:t>
      </w:r>
      <w:r>
        <w:rPr>
          <w:rFonts w:ascii="Arial" w:hAnsi="Arial" w:cs="Arial"/>
          <w:sz w:val="24"/>
          <w:szCs w:val="24"/>
        </w:rPr>
        <w:t>complete</w:t>
      </w:r>
      <w:r w:rsidR="00831082">
        <w:rPr>
          <w:rFonts w:ascii="Arial" w:hAnsi="Arial" w:cs="Arial"/>
          <w:sz w:val="24"/>
          <w:szCs w:val="24"/>
        </w:rPr>
        <w:t xml:space="preserve"> before </w:t>
      </w:r>
      <w:r>
        <w:rPr>
          <w:rFonts w:ascii="Arial" w:hAnsi="Arial" w:cs="Arial"/>
          <w:sz w:val="24"/>
          <w:szCs w:val="24"/>
        </w:rPr>
        <w:t>Town Meeting.</w:t>
      </w:r>
      <w:r w:rsidR="00831082">
        <w:rPr>
          <w:rFonts w:ascii="Arial" w:hAnsi="Arial" w:cs="Arial"/>
          <w:sz w:val="24"/>
          <w:szCs w:val="24"/>
        </w:rPr>
        <w:t xml:space="preserve"> The COD, although high, will be corrected because the Listers are going to continue on with the partial reappraisal.</w:t>
      </w:r>
    </w:p>
    <w:p w:rsidR="00EE0EC3" w:rsidRDefault="00EE0EC3" w:rsidP="00EE0EC3">
      <w:pPr>
        <w:pStyle w:val="ListParagraph"/>
        <w:numPr>
          <w:ilvl w:val="1"/>
          <w:numId w:val="5"/>
        </w:numPr>
        <w:ind w:right="-360"/>
        <w:rPr>
          <w:rFonts w:ascii="Arial" w:hAnsi="Arial" w:cs="Arial"/>
          <w:b/>
          <w:color w:val="008000"/>
          <w:sz w:val="24"/>
          <w:szCs w:val="24"/>
        </w:rPr>
      </w:pPr>
      <w:r>
        <w:rPr>
          <w:rFonts w:ascii="Arial" w:hAnsi="Arial" w:cs="Arial"/>
          <w:b/>
          <w:color w:val="008000"/>
          <w:sz w:val="24"/>
          <w:szCs w:val="24"/>
        </w:rPr>
        <w:t>Review Selectboard annual report</w:t>
      </w:r>
      <w:r w:rsidR="00575278">
        <w:rPr>
          <w:rFonts w:ascii="Arial" w:hAnsi="Arial" w:cs="Arial"/>
          <w:b/>
          <w:color w:val="008000"/>
          <w:sz w:val="24"/>
          <w:szCs w:val="24"/>
        </w:rPr>
        <w:t xml:space="preserve"> / draft Warning</w:t>
      </w:r>
    </w:p>
    <w:p w:rsidR="00692C5A" w:rsidRDefault="00033493" w:rsidP="00222625">
      <w:pPr>
        <w:pStyle w:val="ListParagraph"/>
        <w:rPr>
          <w:rFonts w:ascii="Arial" w:hAnsi="Arial" w:cs="Arial"/>
          <w:color w:val="FF0000"/>
          <w:sz w:val="24"/>
          <w:szCs w:val="24"/>
        </w:rPr>
      </w:pPr>
      <w:r>
        <w:rPr>
          <w:rFonts w:ascii="Arial" w:hAnsi="Arial" w:cs="Arial"/>
          <w:sz w:val="24"/>
          <w:szCs w:val="24"/>
        </w:rPr>
        <w:t xml:space="preserve">Warning:  </w:t>
      </w:r>
      <w:r w:rsidRPr="00575278">
        <w:rPr>
          <w:rFonts w:ascii="Arial" w:hAnsi="Arial" w:cs="Arial"/>
          <w:color w:val="FF0000"/>
          <w:sz w:val="24"/>
          <w:szCs w:val="24"/>
        </w:rPr>
        <w:t>Article 8 needs to be corrected</w:t>
      </w:r>
      <w:r w:rsidR="00575278">
        <w:rPr>
          <w:rFonts w:ascii="Arial" w:hAnsi="Arial" w:cs="Arial"/>
          <w:color w:val="FF0000"/>
          <w:sz w:val="24"/>
          <w:szCs w:val="24"/>
        </w:rPr>
        <w:t xml:space="preserve"> (extra 1,)</w:t>
      </w:r>
      <w:r w:rsidRPr="00575278">
        <w:rPr>
          <w:rFonts w:ascii="Arial" w:hAnsi="Arial" w:cs="Arial"/>
          <w:color w:val="FF0000"/>
          <w:sz w:val="24"/>
          <w:szCs w:val="24"/>
        </w:rPr>
        <w:t xml:space="preserve">.  Article 7 needs to turn black.  Article 9 needs to turn black.  Article 12 needs to turn black.  </w:t>
      </w:r>
      <w:proofErr w:type="gramStart"/>
      <w:r w:rsidRPr="00575278">
        <w:rPr>
          <w:rFonts w:ascii="Arial" w:hAnsi="Arial" w:cs="Arial"/>
          <w:color w:val="FF0000"/>
          <w:sz w:val="24"/>
          <w:szCs w:val="24"/>
        </w:rPr>
        <w:t xml:space="preserve">Article 13 (Gig check if we received anything from </w:t>
      </w:r>
      <w:r w:rsidR="00575278">
        <w:rPr>
          <w:rFonts w:ascii="Arial" w:hAnsi="Arial" w:cs="Arial"/>
          <w:color w:val="FF0000"/>
          <w:sz w:val="24"/>
          <w:szCs w:val="24"/>
        </w:rPr>
        <w:t>Deerfield Valley Rescue</w:t>
      </w:r>
      <w:r w:rsidRPr="00575278">
        <w:rPr>
          <w:rFonts w:ascii="Arial" w:hAnsi="Arial" w:cs="Arial"/>
          <w:color w:val="FF0000"/>
          <w:sz w:val="24"/>
          <w:szCs w:val="24"/>
        </w:rPr>
        <w:t>).</w:t>
      </w:r>
      <w:proofErr w:type="gramEnd"/>
      <w:r w:rsidRPr="00575278">
        <w:rPr>
          <w:rFonts w:ascii="Arial" w:hAnsi="Arial" w:cs="Arial"/>
          <w:color w:val="FF0000"/>
          <w:sz w:val="24"/>
          <w:szCs w:val="24"/>
        </w:rPr>
        <w:t xml:space="preserve"> 15 </w:t>
      </w:r>
      <w:proofErr w:type="gramStart"/>
      <w:r w:rsidRPr="00575278">
        <w:rPr>
          <w:rFonts w:ascii="Arial" w:hAnsi="Arial" w:cs="Arial"/>
          <w:color w:val="FF0000"/>
          <w:sz w:val="24"/>
          <w:szCs w:val="24"/>
        </w:rPr>
        <w:t>turns</w:t>
      </w:r>
      <w:proofErr w:type="gramEnd"/>
      <w:r w:rsidRPr="00575278">
        <w:rPr>
          <w:rFonts w:ascii="Arial" w:hAnsi="Arial" w:cs="Arial"/>
          <w:color w:val="FF0000"/>
          <w:sz w:val="24"/>
          <w:szCs w:val="24"/>
        </w:rPr>
        <w:t xml:space="preserve"> black. </w:t>
      </w:r>
      <w:r w:rsidR="00BF6899" w:rsidRPr="00575278">
        <w:rPr>
          <w:rFonts w:ascii="Arial" w:hAnsi="Arial" w:cs="Arial"/>
          <w:color w:val="FF0000"/>
          <w:sz w:val="24"/>
          <w:szCs w:val="24"/>
        </w:rPr>
        <w:t xml:space="preserve"> Article 18 says 8 (Gig make sure Valley Youth Sports received letter about need for petition).  Article 19 must have a petition.</w:t>
      </w:r>
      <w:r w:rsidR="00575278" w:rsidRPr="00575278">
        <w:rPr>
          <w:rFonts w:ascii="Arial" w:hAnsi="Arial" w:cs="Arial"/>
          <w:color w:val="FF0000"/>
          <w:sz w:val="24"/>
          <w:szCs w:val="24"/>
        </w:rPr>
        <w:t xml:space="preserve"> </w:t>
      </w:r>
      <w:r w:rsidR="00575278">
        <w:rPr>
          <w:rFonts w:ascii="Arial" w:hAnsi="Arial" w:cs="Arial"/>
          <w:color w:val="FF0000"/>
          <w:sz w:val="24"/>
          <w:szCs w:val="24"/>
        </w:rPr>
        <w:t xml:space="preserve">Almira will find out about Wings summer program (Article 19) </w:t>
      </w:r>
      <w:r w:rsidR="00BF6899" w:rsidRPr="00575278">
        <w:rPr>
          <w:rFonts w:ascii="Arial" w:hAnsi="Arial" w:cs="Arial"/>
          <w:color w:val="FF0000"/>
          <w:sz w:val="24"/>
          <w:szCs w:val="24"/>
        </w:rPr>
        <w:t>Article 25 can turn black</w:t>
      </w:r>
      <w:r w:rsidR="00575278">
        <w:rPr>
          <w:rFonts w:ascii="Arial" w:hAnsi="Arial" w:cs="Arial"/>
          <w:color w:val="FF0000"/>
          <w:sz w:val="24"/>
          <w:szCs w:val="24"/>
        </w:rPr>
        <w:t xml:space="preserve"> (EDG budget is same as last year)</w:t>
      </w:r>
      <w:r w:rsidR="00BF6899" w:rsidRPr="00575278">
        <w:rPr>
          <w:rFonts w:ascii="Arial" w:hAnsi="Arial" w:cs="Arial"/>
          <w:color w:val="FF0000"/>
          <w:sz w:val="24"/>
          <w:szCs w:val="24"/>
        </w:rPr>
        <w:t xml:space="preserve">. </w:t>
      </w:r>
    </w:p>
    <w:p w:rsidR="0050284A" w:rsidRDefault="0050284A" w:rsidP="00222625">
      <w:pPr>
        <w:pStyle w:val="ListParagraph"/>
        <w:rPr>
          <w:rFonts w:ascii="Arial" w:hAnsi="Arial" w:cs="Arial"/>
          <w:color w:val="FF0000"/>
          <w:sz w:val="24"/>
          <w:szCs w:val="24"/>
        </w:rPr>
      </w:pPr>
      <w:r>
        <w:rPr>
          <w:rFonts w:ascii="Arial" w:hAnsi="Arial" w:cs="Arial"/>
          <w:sz w:val="24"/>
          <w:szCs w:val="24"/>
        </w:rPr>
        <w:t>Annual Report:</w:t>
      </w:r>
      <w:r>
        <w:rPr>
          <w:rFonts w:ascii="Arial" w:hAnsi="Arial" w:cs="Arial"/>
          <w:color w:val="FF0000"/>
          <w:sz w:val="24"/>
          <w:szCs w:val="24"/>
        </w:rPr>
        <w:t xml:space="preserve"> </w:t>
      </w:r>
      <w:r w:rsidRPr="0050284A">
        <w:rPr>
          <w:rFonts w:ascii="Arial" w:hAnsi="Arial" w:cs="Arial"/>
          <w:sz w:val="24"/>
          <w:szCs w:val="24"/>
        </w:rPr>
        <w:t>tabled</w:t>
      </w:r>
      <w:r>
        <w:rPr>
          <w:rFonts w:ascii="Arial" w:hAnsi="Arial" w:cs="Arial"/>
          <w:sz w:val="24"/>
          <w:szCs w:val="24"/>
        </w:rPr>
        <w:t xml:space="preserve"> until next meeting.</w:t>
      </w:r>
    </w:p>
    <w:p w:rsidR="00575278" w:rsidRPr="00692C5A" w:rsidRDefault="00575278" w:rsidP="00575278">
      <w:pPr>
        <w:pStyle w:val="ListParagraph"/>
        <w:ind w:left="360"/>
        <w:rPr>
          <w:rFonts w:ascii="Arial" w:hAnsi="Arial" w:cs="Arial"/>
          <w:b/>
          <w:sz w:val="24"/>
          <w:szCs w:val="24"/>
        </w:rPr>
      </w:pPr>
    </w:p>
    <w:p w:rsidR="00EE0EC3" w:rsidRDefault="00EE0EC3" w:rsidP="00EE0EC3">
      <w:pPr>
        <w:pStyle w:val="ListParagraph"/>
        <w:numPr>
          <w:ilvl w:val="0"/>
          <w:numId w:val="5"/>
        </w:numPr>
        <w:ind w:right="-360"/>
        <w:rPr>
          <w:rFonts w:ascii="Arial" w:hAnsi="Arial" w:cs="Arial"/>
          <w:b/>
          <w:color w:val="008000"/>
          <w:sz w:val="24"/>
          <w:szCs w:val="24"/>
        </w:rPr>
      </w:pPr>
      <w:r>
        <w:rPr>
          <w:rFonts w:ascii="Arial" w:hAnsi="Arial" w:cs="Arial"/>
          <w:b/>
          <w:color w:val="008000"/>
          <w:sz w:val="24"/>
          <w:szCs w:val="24"/>
        </w:rPr>
        <w:t>Executive Session to discuss litigation</w:t>
      </w:r>
    </w:p>
    <w:p w:rsidR="00692C5A" w:rsidRDefault="0050284A" w:rsidP="000E2D41">
      <w:pPr>
        <w:ind w:left="-270" w:right="-360"/>
        <w:rPr>
          <w:rFonts w:ascii="Arial" w:hAnsi="Arial" w:cs="Arial"/>
          <w:b/>
          <w:sz w:val="24"/>
          <w:szCs w:val="24"/>
        </w:rPr>
      </w:pPr>
      <w:r>
        <w:rPr>
          <w:rFonts w:ascii="Arial" w:hAnsi="Arial" w:cs="Arial"/>
          <w:b/>
          <w:sz w:val="24"/>
          <w:szCs w:val="24"/>
        </w:rPr>
        <w:t>A motion was made by Greg Brown</w:t>
      </w:r>
      <w:r w:rsidR="00692C5A">
        <w:rPr>
          <w:rFonts w:ascii="Arial" w:hAnsi="Arial" w:cs="Arial"/>
          <w:b/>
          <w:sz w:val="24"/>
          <w:szCs w:val="24"/>
        </w:rPr>
        <w:t xml:space="preserve">, seconded by </w:t>
      </w:r>
      <w:r>
        <w:rPr>
          <w:rFonts w:ascii="Arial" w:hAnsi="Arial" w:cs="Arial"/>
          <w:b/>
          <w:sz w:val="24"/>
          <w:szCs w:val="24"/>
        </w:rPr>
        <w:t>Allan Twitchell</w:t>
      </w:r>
      <w:r w:rsidR="00692C5A">
        <w:rPr>
          <w:rFonts w:ascii="Arial" w:hAnsi="Arial" w:cs="Arial"/>
          <w:b/>
          <w:sz w:val="24"/>
          <w:szCs w:val="24"/>
        </w:rPr>
        <w:t>, to enter executive session</w:t>
      </w:r>
      <w:r>
        <w:rPr>
          <w:rFonts w:ascii="Arial" w:hAnsi="Arial" w:cs="Arial"/>
          <w:b/>
          <w:sz w:val="24"/>
          <w:szCs w:val="24"/>
        </w:rPr>
        <w:t xml:space="preserve"> at 9:23</w:t>
      </w:r>
      <w:r w:rsidR="00692C5A">
        <w:rPr>
          <w:rFonts w:ascii="Arial" w:hAnsi="Arial" w:cs="Arial"/>
          <w:b/>
          <w:sz w:val="24"/>
          <w:szCs w:val="24"/>
        </w:rPr>
        <w:t xml:space="preserve"> to discuss ongoing litigation with TransCanada.  </w:t>
      </w:r>
      <w:proofErr w:type="gramStart"/>
      <w:r w:rsidR="00692C5A">
        <w:rPr>
          <w:rFonts w:ascii="Arial" w:hAnsi="Arial" w:cs="Arial"/>
          <w:b/>
          <w:sz w:val="24"/>
          <w:szCs w:val="24"/>
        </w:rPr>
        <w:t>All in favor.</w:t>
      </w:r>
      <w:proofErr w:type="gramEnd"/>
    </w:p>
    <w:p w:rsidR="00692C5A" w:rsidRPr="00692C5A" w:rsidRDefault="00692C5A" w:rsidP="000E2D41">
      <w:pPr>
        <w:ind w:left="-270" w:right="-360"/>
        <w:rPr>
          <w:rFonts w:ascii="Arial" w:hAnsi="Arial" w:cs="Arial"/>
          <w:b/>
          <w:sz w:val="24"/>
          <w:szCs w:val="24"/>
        </w:rPr>
      </w:pPr>
      <w:r>
        <w:rPr>
          <w:rFonts w:ascii="Arial" w:hAnsi="Arial" w:cs="Arial"/>
          <w:b/>
          <w:sz w:val="24"/>
          <w:szCs w:val="24"/>
        </w:rPr>
        <w:t>With no motions made the Selectboard exited Executive Session.</w:t>
      </w:r>
    </w:p>
    <w:p w:rsidR="00EE0EC3" w:rsidRPr="00EE0EC3" w:rsidRDefault="00EE0EC3" w:rsidP="00EE0EC3">
      <w:pPr>
        <w:pStyle w:val="ListParagraph"/>
        <w:numPr>
          <w:ilvl w:val="0"/>
          <w:numId w:val="5"/>
        </w:numPr>
        <w:ind w:right="-360"/>
        <w:rPr>
          <w:rFonts w:ascii="Arial" w:hAnsi="Arial" w:cs="Arial"/>
          <w:b/>
          <w:color w:val="008000"/>
          <w:sz w:val="24"/>
          <w:szCs w:val="24"/>
        </w:rPr>
      </w:pPr>
      <w:r>
        <w:rPr>
          <w:rFonts w:ascii="Arial" w:hAnsi="Arial" w:cs="Arial"/>
          <w:b/>
          <w:color w:val="008000"/>
          <w:sz w:val="24"/>
          <w:szCs w:val="24"/>
        </w:rPr>
        <w:t>Adjourn</w:t>
      </w:r>
    </w:p>
    <w:p w:rsidR="00650CDD" w:rsidRPr="00673AC2" w:rsidRDefault="00650CDD" w:rsidP="006F6711">
      <w:pPr>
        <w:ind w:left="-360" w:right="-360"/>
        <w:rPr>
          <w:rFonts w:ascii="Arial" w:hAnsi="Arial" w:cs="Arial"/>
          <w:sz w:val="24"/>
          <w:szCs w:val="24"/>
        </w:rPr>
      </w:pPr>
      <w:r>
        <w:rPr>
          <w:rFonts w:ascii="Arial" w:hAnsi="Arial" w:cs="Arial"/>
          <w:b/>
          <w:sz w:val="24"/>
          <w:szCs w:val="24"/>
        </w:rPr>
        <w:t>A motion was made by</w:t>
      </w:r>
      <w:r w:rsidR="00640C4A">
        <w:rPr>
          <w:rFonts w:ascii="Arial" w:hAnsi="Arial" w:cs="Arial"/>
          <w:b/>
          <w:sz w:val="24"/>
          <w:szCs w:val="24"/>
        </w:rPr>
        <w:t xml:space="preserve"> </w:t>
      </w:r>
      <w:r w:rsidR="00567A30">
        <w:rPr>
          <w:rFonts w:ascii="Arial" w:hAnsi="Arial" w:cs="Arial"/>
          <w:b/>
          <w:sz w:val="24"/>
          <w:szCs w:val="24"/>
        </w:rPr>
        <w:t>Greg</w:t>
      </w:r>
      <w:r w:rsidR="00D6290F">
        <w:rPr>
          <w:rFonts w:ascii="Arial" w:hAnsi="Arial" w:cs="Arial"/>
          <w:b/>
          <w:sz w:val="24"/>
          <w:szCs w:val="24"/>
        </w:rPr>
        <w:t xml:space="preserve"> Brown</w:t>
      </w:r>
      <w:r w:rsidR="007F336A">
        <w:rPr>
          <w:rFonts w:ascii="Arial" w:hAnsi="Arial" w:cs="Arial"/>
          <w:b/>
          <w:sz w:val="24"/>
          <w:szCs w:val="24"/>
        </w:rPr>
        <w:t xml:space="preserve"> </w:t>
      </w:r>
      <w:r>
        <w:rPr>
          <w:rFonts w:ascii="Arial" w:hAnsi="Arial" w:cs="Arial"/>
          <w:b/>
          <w:sz w:val="24"/>
          <w:szCs w:val="24"/>
        </w:rPr>
        <w:t xml:space="preserve">to adjourn, </w:t>
      </w:r>
      <w:r w:rsidR="007368BC">
        <w:rPr>
          <w:rFonts w:ascii="Arial" w:hAnsi="Arial" w:cs="Arial"/>
          <w:b/>
          <w:sz w:val="24"/>
          <w:szCs w:val="24"/>
        </w:rPr>
        <w:t>seconded</w:t>
      </w:r>
      <w:r>
        <w:rPr>
          <w:rFonts w:ascii="Arial" w:hAnsi="Arial" w:cs="Arial"/>
          <w:b/>
          <w:sz w:val="24"/>
          <w:szCs w:val="24"/>
        </w:rPr>
        <w:t xml:space="preserve"> by</w:t>
      </w:r>
      <w:r w:rsidR="00640C4A">
        <w:rPr>
          <w:rFonts w:ascii="Arial" w:hAnsi="Arial" w:cs="Arial"/>
          <w:b/>
          <w:sz w:val="24"/>
          <w:szCs w:val="24"/>
        </w:rPr>
        <w:t xml:space="preserve"> </w:t>
      </w:r>
      <w:r w:rsidR="00567A30">
        <w:rPr>
          <w:rFonts w:ascii="Arial" w:hAnsi="Arial" w:cs="Arial"/>
          <w:b/>
          <w:sz w:val="24"/>
          <w:szCs w:val="24"/>
        </w:rPr>
        <w:t>Karl</w:t>
      </w:r>
      <w:r w:rsidR="0050284A">
        <w:rPr>
          <w:rFonts w:ascii="Arial" w:hAnsi="Arial" w:cs="Arial"/>
          <w:b/>
          <w:sz w:val="24"/>
          <w:szCs w:val="24"/>
        </w:rPr>
        <w:t xml:space="preserve"> Twitchell</w:t>
      </w:r>
      <w:r>
        <w:rPr>
          <w:rFonts w:ascii="Arial" w:hAnsi="Arial" w:cs="Arial"/>
          <w:b/>
          <w:sz w:val="24"/>
          <w:szCs w:val="24"/>
        </w:rPr>
        <w:t>, all in favor.</w:t>
      </w:r>
    </w:p>
    <w:p w:rsidR="006F6711" w:rsidRDefault="0050284A" w:rsidP="006F6711">
      <w:pPr>
        <w:ind w:left="-360" w:right="-360"/>
        <w:rPr>
          <w:rFonts w:ascii="Arial" w:hAnsi="Arial" w:cs="Arial"/>
          <w:b/>
          <w:sz w:val="24"/>
          <w:szCs w:val="24"/>
        </w:rPr>
      </w:pPr>
      <w:r>
        <w:rPr>
          <w:rFonts w:ascii="Arial" w:hAnsi="Arial" w:cs="Arial"/>
          <w:b/>
          <w:sz w:val="24"/>
          <w:szCs w:val="24"/>
        </w:rPr>
        <w:t>Keith Bronson</w:t>
      </w:r>
      <w:r w:rsidR="00D6290F">
        <w:rPr>
          <w:rFonts w:ascii="Arial" w:hAnsi="Arial" w:cs="Arial"/>
          <w:b/>
          <w:sz w:val="24"/>
          <w:szCs w:val="24"/>
        </w:rPr>
        <w:t xml:space="preserve"> </w:t>
      </w:r>
      <w:r w:rsidR="00650CDD">
        <w:rPr>
          <w:rFonts w:ascii="Arial" w:hAnsi="Arial" w:cs="Arial"/>
          <w:b/>
          <w:sz w:val="24"/>
          <w:szCs w:val="24"/>
        </w:rPr>
        <w:t>adjourned the meeting.</w:t>
      </w:r>
      <w:r w:rsidR="004644BE">
        <w:rPr>
          <w:rFonts w:ascii="Arial" w:hAnsi="Arial" w:cs="Arial"/>
          <w:b/>
          <w:sz w:val="24"/>
          <w:szCs w:val="24"/>
        </w:rPr>
        <w:t xml:space="preserve">     </w:t>
      </w:r>
    </w:p>
    <w:p w:rsidR="006F6711" w:rsidRDefault="00650CDD" w:rsidP="006F6711">
      <w:pPr>
        <w:ind w:left="-360" w:right="-36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rsidR="00651549" w:rsidRPr="00FD0F9B" w:rsidRDefault="00650CDD" w:rsidP="006F6711">
      <w:pPr>
        <w:ind w:left="-360" w:right="-360"/>
        <w:rPr>
          <w:rFonts w:ascii="Arial" w:hAnsi="Arial" w:cs="Arial"/>
          <w:sz w:val="24"/>
          <w:szCs w:val="24"/>
        </w:rPr>
      </w:pPr>
      <w:r>
        <w:rPr>
          <w:rFonts w:ascii="Arial" w:hAnsi="Arial" w:cs="Arial"/>
          <w:sz w:val="24"/>
          <w:szCs w:val="24"/>
        </w:rPr>
        <w:t>~Gig Zboray</w:t>
      </w:r>
    </w:p>
    <w:sectPr w:rsidR="00651549" w:rsidRPr="00FD0F9B" w:rsidSect="00311A1D">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useFELayout/>
    <w:compatSetting w:name="compatibilityMode" w:uri="http://schemas.microsoft.com/office/word" w:val="12"/>
  </w:compat>
  <w:rsids>
    <w:rsidRoot w:val="00FD0F9B"/>
    <w:rsid w:val="00001E01"/>
    <w:rsid w:val="000227EC"/>
    <w:rsid w:val="00033493"/>
    <w:rsid w:val="00053949"/>
    <w:rsid w:val="00054EC2"/>
    <w:rsid w:val="0007008D"/>
    <w:rsid w:val="00074C45"/>
    <w:rsid w:val="000909E6"/>
    <w:rsid w:val="000B502D"/>
    <w:rsid w:val="000B757D"/>
    <w:rsid w:val="000C5153"/>
    <w:rsid w:val="000C5871"/>
    <w:rsid w:val="000D7AB6"/>
    <w:rsid w:val="000E2D41"/>
    <w:rsid w:val="000E689B"/>
    <w:rsid w:val="000F2EDE"/>
    <w:rsid w:val="000F4A05"/>
    <w:rsid w:val="00100734"/>
    <w:rsid w:val="0014510C"/>
    <w:rsid w:val="0015472A"/>
    <w:rsid w:val="00154CBC"/>
    <w:rsid w:val="00170C92"/>
    <w:rsid w:val="001919B3"/>
    <w:rsid w:val="001A76D6"/>
    <w:rsid w:val="001C0246"/>
    <w:rsid w:val="001C46A4"/>
    <w:rsid w:val="001C50A2"/>
    <w:rsid w:val="001D3E6B"/>
    <w:rsid w:val="001E0481"/>
    <w:rsid w:val="001F2050"/>
    <w:rsid w:val="001F3571"/>
    <w:rsid w:val="001F5996"/>
    <w:rsid w:val="00201E13"/>
    <w:rsid w:val="00222625"/>
    <w:rsid w:val="002332BC"/>
    <w:rsid w:val="002441AF"/>
    <w:rsid w:val="002704CE"/>
    <w:rsid w:val="0029245C"/>
    <w:rsid w:val="002929F9"/>
    <w:rsid w:val="002B01BD"/>
    <w:rsid w:val="002D0088"/>
    <w:rsid w:val="002D7C51"/>
    <w:rsid w:val="00307DD9"/>
    <w:rsid w:val="00311A1D"/>
    <w:rsid w:val="00327A7E"/>
    <w:rsid w:val="003368A8"/>
    <w:rsid w:val="003601FF"/>
    <w:rsid w:val="0037194C"/>
    <w:rsid w:val="00383567"/>
    <w:rsid w:val="00395032"/>
    <w:rsid w:val="003E0319"/>
    <w:rsid w:val="004644BE"/>
    <w:rsid w:val="004832D4"/>
    <w:rsid w:val="00487328"/>
    <w:rsid w:val="004A2C94"/>
    <w:rsid w:val="004A54CE"/>
    <w:rsid w:val="0050284A"/>
    <w:rsid w:val="00507A39"/>
    <w:rsid w:val="00520885"/>
    <w:rsid w:val="00523B9A"/>
    <w:rsid w:val="00534814"/>
    <w:rsid w:val="00542676"/>
    <w:rsid w:val="0054342A"/>
    <w:rsid w:val="00543FB1"/>
    <w:rsid w:val="00567A30"/>
    <w:rsid w:val="00575278"/>
    <w:rsid w:val="00590234"/>
    <w:rsid w:val="0059556C"/>
    <w:rsid w:val="005A4CB3"/>
    <w:rsid w:val="005B4A73"/>
    <w:rsid w:val="005B5FF1"/>
    <w:rsid w:val="005D65EF"/>
    <w:rsid w:val="005F7C5E"/>
    <w:rsid w:val="0061594A"/>
    <w:rsid w:val="00631C2A"/>
    <w:rsid w:val="00636100"/>
    <w:rsid w:val="00640C4A"/>
    <w:rsid w:val="006475A0"/>
    <w:rsid w:val="00650CDD"/>
    <w:rsid w:val="00651549"/>
    <w:rsid w:val="006721F3"/>
    <w:rsid w:val="00673A15"/>
    <w:rsid w:val="00673AC2"/>
    <w:rsid w:val="00677EAC"/>
    <w:rsid w:val="00682B67"/>
    <w:rsid w:val="00691B14"/>
    <w:rsid w:val="00692C5A"/>
    <w:rsid w:val="0069527C"/>
    <w:rsid w:val="006B3AB1"/>
    <w:rsid w:val="006B3E44"/>
    <w:rsid w:val="006C122F"/>
    <w:rsid w:val="006C70A4"/>
    <w:rsid w:val="006D5BF3"/>
    <w:rsid w:val="006F4F41"/>
    <w:rsid w:val="006F6711"/>
    <w:rsid w:val="006F67D4"/>
    <w:rsid w:val="00700BF5"/>
    <w:rsid w:val="00712FBB"/>
    <w:rsid w:val="00722195"/>
    <w:rsid w:val="00723D6C"/>
    <w:rsid w:val="00727A9C"/>
    <w:rsid w:val="0073186A"/>
    <w:rsid w:val="007368BC"/>
    <w:rsid w:val="00747CF7"/>
    <w:rsid w:val="007718D5"/>
    <w:rsid w:val="0078363B"/>
    <w:rsid w:val="00783CE7"/>
    <w:rsid w:val="00785BFF"/>
    <w:rsid w:val="00785F11"/>
    <w:rsid w:val="007A6FF1"/>
    <w:rsid w:val="007E0A36"/>
    <w:rsid w:val="007E53BA"/>
    <w:rsid w:val="007F336A"/>
    <w:rsid w:val="00814F97"/>
    <w:rsid w:val="00831082"/>
    <w:rsid w:val="00856465"/>
    <w:rsid w:val="00861424"/>
    <w:rsid w:val="0086273B"/>
    <w:rsid w:val="00865414"/>
    <w:rsid w:val="0089120A"/>
    <w:rsid w:val="00891B4A"/>
    <w:rsid w:val="008A6BC7"/>
    <w:rsid w:val="008F634F"/>
    <w:rsid w:val="00902E24"/>
    <w:rsid w:val="00922227"/>
    <w:rsid w:val="00922AB6"/>
    <w:rsid w:val="00924AC5"/>
    <w:rsid w:val="00937C97"/>
    <w:rsid w:val="0098360B"/>
    <w:rsid w:val="00993469"/>
    <w:rsid w:val="009A57E2"/>
    <w:rsid w:val="009C0AC4"/>
    <w:rsid w:val="00A01B55"/>
    <w:rsid w:val="00A1202E"/>
    <w:rsid w:val="00A165D5"/>
    <w:rsid w:val="00A168F8"/>
    <w:rsid w:val="00A327E9"/>
    <w:rsid w:val="00A370A7"/>
    <w:rsid w:val="00A73FBB"/>
    <w:rsid w:val="00A7562E"/>
    <w:rsid w:val="00A80D29"/>
    <w:rsid w:val="00A936F9"/>
    <w:rsid w:val="00AB1A7E"/>
    <w:rsid w:val="00AC179B"/>
    <w:rsid w:val="00AC286C"/>
    <w:rsid w:val="00AC6C12"/>
    <w:rsid w:val="00B25E28"/>
    <w:rsid w:val="00B31E31"/>
    <w:rsid w:val="00B36139"/>
    <w:rsid w:val="00B4630C"/>
    <w:rsid w:val="00B4668A"/>
    <w:rsid w:val="00B56598"/>
    <w:rsid w:val="00B70821"/>
    <w:rsid w:val="00B80E0D"/>
    <w:rsid w:val="00BA5C12"/>
    <w:rsid w:val="00BB1020"/>
    <w:rsid w:val="00BC22CB"/>
    <w:rsid w:val="00BD49C6"/>
    <w:rsid w:val="00BF0180"/>
    <w:rsid w:val="00BF6899"/>
    <w:rsid w:val="00BF79A3"/>
    <w:rsid w:val="00C12AA7"/>
    <w:rsid w:val="00C40653"/>
    <w:rsid w:val="00C72A24"/>
    <w:rsid w:val="00C733F0"/>
    <w:rsid w:val="00C74EDF"/>
    <w:rsid w:val="00C77221"/>
    <w:rsid w:val="00C8151C"/>
    <w:rsid w:val="00C82CB2"/>
    <w:rsid w:val="00C930AD"/>
    <w:rsid w:val="00C94135"/>
    <w:rsid w:val="00CD05B3"/>
    <w:rsid w:val="00CE0C39"/>
    <w:rsid w:val="00CF73E3"/>
    <w:rsid w:val="00D02689"/>
    <w:rsid w:val="00D36DAD"/>
    <w:rsid w:val="00D6290F"/>
    <w:rsid w:val="00D63CA0"/>
    <w:rsid w:val="00D64293"/>
    <w:rsid w:val="00D759F7"/>
    <w:rsid w:val="00D85498"/>
    <w:rsid w:val="00D87708"/>
    <w:rsid w:val="00D93A3B"/>
    <w:rsid w:val="00D94EF0"/>
    <w:rsid w:val="00D9712A"/>
    <w:rsid w:val="00DA18D0"/>
    <w:rsid w:val="00DB60E6"/>
    <w:rsid w:val="00DC4E7C"/>
    <w:rsid w:val="00DE1170"/>
    <w:rsid w:val="00DE3698"/>
    <w:rsid w:val="00DE6541"/>
    <w:rsid w:val="00E02772"/>
    <w:rsid w:val="00E16397"/>
    <w:rsid w:val="00E17F91"/>
    <w:rsid w:val="00E24C68"/>
    <w:rsid w:val="00E37974"/>
    <w:rsid w:val="00E422FF"/>
    <w:rsid w:val="00E61A7C"/>
    <w:rsid w:val="00E670A7"/>
    <w:rsid w:val="00E73EF2"/>
    <w:rsid w:val="00E74EE8"/>
    <w:rsid w:val="00E77DCB"/>
    <w:rsid w:val="00E82660"/>
    <w:rsid w:val="00E917B7"/>
    <w:rsid w:val="00E949F9"/>
    <w:rsid w:val="00EC5DFD"/>
    <w:rsid w:val="00EC725F"/>
    <w:rsid w:val="00EE0EC3"/>
    <w:rsid w:val="00F51F79"/>
    <w:rsid w:val="00F85CCF"/>
    <w:rsid w:val="00F907D6"/>
    <w:rsid w:val="00F95776"/>
    <w:rsid w:val="00FA1623"/>
    <w:rsid w:val="00FB48CB"/>
    <w:rsid w:val="00FD0F9B"/>
    <w:rsid w:val="00FD2446"/>
    <w:rsid w:val="00FE156E"/>
    <w:rsid w:val="00FE46D4"/>
    <w:rsid w:val="00FE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A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8CDC-1F75-42FD-970D-7C31946A7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9</cp:revision>
  <cp:lastPrinted>2015-12-24T16:47:00Z</cp:lastPrinted>
  <dcterms:created xsi:type="dcterms:W3CDTF">2015-12-23T18:23:00Z</dcterms:created>
  <dcterms:modified xsi:type="dcterms:W3CDTF">2015-12-24T16:48:00Z</dcterms:modified>
</cp:coreProperties>
</file>