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BF" w:rsidRPr="004D758D" w:rsidRDefault="00B52759" w:rsidP="00E939BF">
      <w:pPr>
        <w:pStyle w:val="NormalWeb"/>
        <w:spacing w:after="0"/>
        <w:jc w:val="center"/>
        <w:rPr>
          <w:sz w:val="22"/>
          <w:szCs w:val="22"/>
        </w:rPr>
      </w:pPr>
      <w:bookmarkStart w:id="0" w:name="_GoBack"/>
      <w:bookmarkEnd w:id="0"/>
      <w:r w:rsidRPr="00B52759">
        <w:rPr>
          <w:sz w:val="28"/>
          <w:szCs w:val="28"/>
        </w:rPr>
        <w:t>Whitingham Free Public Library</w:t>
      </w:r>
      <w:r w:rsidRPr="00B52759">
        <w:rPr>
          <w:sz w:val="28"/>
          <w:szCs w:val="28"/>
        </w:rPr>
        <w:br/>
      </w:r>
      <w:r w:rsidR="00E939BF" w:rsidRPr="004D758D">
        <w:rPr>
          <w:sz w:val="22"/>
          <w:szCs w:val="22"/>
        </w:rPr>
        <w:t>“Enriching lives for over a century”</w:t>
      </w:r>
    </w:p>
    <w:p w:rsidR="000658D0" w:rsidRPr="004D758D" w:rsidRDefault="004D758D">
      <w:r w:rsidRPr="004D758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46990</wp:posOffset>
            </wp:positionV>
            <wp:extent cx="1009650" cy="63246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759" w:rsidRPr="004D758D">
        <w:tab/>
      </w:r>
      <w:r w:rsidR="00B52759" w:rsidRPr="004D758D">
        <w:tab/>
      </w:r>
      <w:r w:rsidR="00B52759" w:rsidRPr="004D758D">
        <w:tab/>
      </w:r>
      <w:r w:rsidR="00B52759" w:rsidRPr="004D758D">
        <w:tab/>
      </w:r>
      <w:r w:rsidR="00B52759" w:rsidRPr="004D758D">
        <w:tab/>
      </w:r>
      <w:r w:rsidR="00B52759" w:rsidRPr="004D758D">
        <w:tab/>
      </w:r>
      <w:r w:rsidR="00B52759" w:rsidRPr="004D758D">
        <w:tab/>
      </w:r>
      <w:r w:rsidR="00B52759" w:rsidRPr="004D758D">
        <w:tab/>
      </w:r>
      <w:r w:rsidR="00B52759" w:rsidRPr="004D758D">
        <w:tab/>
      </w:r>
      <w:r w:rsidRPr="004D758D">
        <w:br/>
      </w:r>
      <w:r w:rsidR="00B52759" w:rsidRPr="004D758D">
        <w:br/>
      </w:r>
      <w:r w:rsidR="00B52759" w:rsidRPr="004D758D">
        <w:tab/>
      </w:r>
      <w:r w:rsidR="00B52759" w:rsidRPr="004D758D">
        <w:tab/>
      </w:r>
      <w:r w:rsidR="00B52759" w:rsidRPr="004D758D">
        <w:tab/>
      </w:r>
      <w:r w:rsidR="00B52759" w:rsidRPr="004D758D">
        <w:tab/>
      </w:r>
      <w:r w:rsidR="00B52759" w:rsidRPr="004D758D">
        <w:tab/>
      </w:r>
      <w:r w:rsidR="00B52759" w:rsidRPr="004D758D">
        <w:tab/>
      </w:r>
      <w:r w:rsidR="00B52759" w:rsidRPr="004D758D">
        <w:tab/>
      </w:r>
      <w:r w:rsidR="00B52759" w:rsidRPr="004D758D">
        <w:tab/>
      </w:r>
      <w:r w:rsidR="00B52759" w:rsidRPr="004D758D">
        <w:tab/>
      </w:r>
    </w:p>
    <w:p w:rsidR="00B52759" w:rsidRDefault="0013446E" w:rsidP="0013446E">
      <w:pPr>
        <w:jc w:val="center"/>
        <w:rPr>
          <w:rFonts w:ascii="Times New Roman" w:hAnsi="Times New Roman" w:cs="Times New Roman"/>
        </w:rPr>
      </w:pPr>
      <w:r w:rsidRPr="004D758D">
        <w:rPr>
          <w:rFonts w:ascii="Times New Roman" w:hAnsi="Times New Roman" w:cs="Times New Roman"/>
        </w:rPr>
        <w:t xml:space="preserve">Visit us at </w:t>
      </w:r>
      <w:hyperlink r:id="rId6" w:history="1">
        <w:r w:rsidR="00B52759" w:rsidRPr="004D758D">
          <w:rPr>
            <w:rStyle w:val="Hyperlink"/>
            <w:rFonts w:ascii="Times New Roman" w:hAnsi="Times New Roman" w:cs="Times New Roman"/>
          </w:rPr>
          <w:t>www.readwithus.org</w:t>
        </w:r>
      </w:hyperlink>
      <w:r w:rsidR="00B52759" w:rsidRPr="004D758D">
        <w:rPr>
          <w:rFonts w:ascii="Times New Roman" w:hAnsi="Times New Roman" w:cs="Times New Roman"/>
        </w:rPr>
        <w:br/>
        <w:t>Jacksonville, VT 05342</w:t>
      </w:r>
    </w:p>
    <w:p w:rsidR="004D758D" w:rsidRDefault="004D758D" w:rsidP="001344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4D758D" w:rsidRPr="004D758D" w:rsidRDefault="004D758D" w:rsidP="004D758D">
      <w:pPr>
        <w:rPr>
          <w:rFonts w:ascii="Times New Roman" w:hAnsi="Times New Roman" w:cs="Times New Roman"/>
          <w:sz w:val="20"/>
          <w:szCs w:val="20"/>
        </w:rPr>
      </w:pPr>
      <w:r w:rsidRPr="004D758D">
        <w:rPr>
          <w:rFonts w:ascii="Calibri" w:hAnsi="Calibri"/>
          <w:color w:val="444444"/>
          <w:sz w:val="20"/>
          <w:szCs w:val="20"/>
          <w:shd w:val="clear" w:color="auto" w:fill="FFFFFF"/>
        </w:rPr>
        <w:t>Whitingham Free Public Library - Trustee meeting minutes (draft) - December 2, 2015</w:t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  <w:shd w:val="clear" w:color="auto" w:fill="FFFFFF"/>
        </w:rPr>
        <w:t>Call to order: 7:15 pm</w:t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  <w:shd w:val="clear" w:color="auto" w:fill="FFFFFF"/>
        </w:rPr>
        <w:t>Present: MA Johnson, Cathy Bell, Christina Clough, Kimberly Hicks (via phone), Kristine Sweeter</w:t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  <w:shd w:val="clear" w:color="auto" w:fill="FFFFFF"/>
        </w:rPr>
        <w:t xml:space="preserve">Absent: Tyler </w:t>
      </w:r>
      <w:proofErr w:type="spellStart"/>
      <w:r w:rsidRPr="004D758D">
        <w:rPr>
          <w:rFonts w:ascii="Calibri" w:hAnsi="Calibri"/>
          <w:color w:val="444444"/>
          <w:sz w:val="20"/>
          <w:szCs w:val="20"/>
          <w:shd w:val="clear" w:color="auto" w:fill="FFFFFF"/>
        </w:rPr>
        <w:t>Colford</w:t>
      </w:r>
      <w:proofErr w:type="spellEnd"/>
      <w:r w:rsidRPr="004D758D">
        <w:rPr>
          <w:rFonts w:ascii="Calibri" w:hAnsi="Calibri"/>
          <w:color w:val="444444"/>
          <w:sz w:val="20"/>
          <w:szCs w:val="20"/>
          <w:shd w:val="clear" w:color="auto" w:fill="FFFFFF"/>
        </w:rPr>
        <w:t>, Anna Ryan</w:t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  <w:shd w:val="clear" w:color="auto" w:fill="FFFFFF"/>
        </w:rPr>
        <w:t>MA Johnson motioned to accept minutes for November; Christina Clough seconded; all agreed.</w:t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  <w:shd w:val="clear" w:color="auto" w:fill="FFFFFF"/>
        </w:rPr>
        <w:t>New business: Trustees approved the "Infographic" format (over the traditional text format) to be sent in for the town report.</w:t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  <w:shd w:val="clear" w:color="auto" w:fill="FFFFFF"/>
        </w:rPr>
        <w:t>Kimberly Hicks motioned to approve 2016/2017 operating budget with discussed amendments; MA Johnson seconded; all agreed.</w:t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  <w:shd w:val="clear" w:color="auto" w:fill="FFFFFF"/>
        </w:rPr>
        <w:t>The trustees discussed and agreed (via email) having a small holiday gathering for the staff, trustees, and volunteers. No date or time has been yet.</w:t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  <w:shd w:val="clear" w:color="auto" w:fill="FFFFFF"/>
        </w:rPr>
        <w:t>The EES play group on Tuesdays has resumed, and attendees seem very happy with the new play group leader.</w:t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</w:rPr>
        <w:br/>
      </w:r>
      <w:r w:rsidRPr="004D758D">
        <w:rPr>
          <w:rFonts w:ascii="Calibri" w:hAnsi="Calibri"/>
          <w:color w:val="444444"/>
          <w:sz w:val="20"/>
          <w:szCs w:val="20"/>
          <w:shd w:val="clear" w:color="auto" w:fill="FFFFFF"/>
        </w:rPr>
        <w:t>MA Johnson motioned to adjourn 7:45pm; Cathy Bell seconded; all approved.</w:t>
      </w:r>
    </w:p>
    <w:sectPr w:rsidR="004D758D" w:rsidRPr="004D758D" w:rsidSect="004D75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39BF"/>
    <w:rsid w:val="00043583"/>
    <w:rsid w:val="000658D0"/>
    <w:rsid w:val="0013446E"/>
    <w:rsid w:val="00252BEB"/>
    <w:rsid w:val="004D758D"/>
    <w:rsid w:val="007866FA"/>
    <w:rsid w:val="009758B0"/>
    <w:rsid w:val="00B52759"/>
    <w:rsid w:val="00E16519"/>
    <w:rsid w:val="00E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9B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B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5275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adwithus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Shirley</cp:lastModifiedBy>
  <cp:revision>2</cp:revision>
  <cp:lastPrinted>2010-03-01T20:47:00Z</cp:lastPrinted>
  <dcterms:created xsi:type="dcterms:W3CDTF">2015-12-15T13:32:00Z</dcterms:created>
  <dcterms:modified xsi:type="dcterms:W3CDTF">2015-12-15T13:32:00Z</dcterms:modified>
</cp:coreProperties>
</file>